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9A220" w14:textId="3E337A30" w:rsidR="00DE3DDD" w:rsidRPr="00323F69" w:rsidRDefault="00DE3DDD" w:rsidP="00004FDE">
      <w:pPr>
        <w:widowControl w:val="0"/>
        <w:autoSpaceDE w:val="0"/>
        <w:autoSpaceDN w:val="0"/>
        <w:adjustRightInd w:val="0"/>
        <w:spacing w:after="80"/>
        <w:rPr>
          <w:rFonts w:ascii="Times" w:hAnsi="Times" w:cs="Times"/>
          <w:b/>
          <w:color w:val="000000" w:themeColor="text1"/>
          <w:sz w:val="20"/>
          <w:szCs w:val="20"/>
        </w:rPr>
      </w:pPr>
      <w:r w:rsidRPr="00323F69">
        <w:rPr>
          <w:rFonts w:ascii="Times" w:hAnsi="Times" w:cs="Times"/>
          <w:b/>
          <w:color w:val="000000" w:themeColor="text1"/>
          <w:sz w:val="20"/>
          <w:szCs w:val="20"/>
        </w:rPr>
        <w:t xml:space="preserve">LOKALA REGLER </w:t>
      </w:r>
      <w:r w:rsidRPr="00323F69">
        <w:rPr>
          <w:rFonts w:ascii="Times" w:hAnsi="Times" w:cs="Times"/>
          <w:b/>
          <w:color w:val="002060"/>
          <w:sz w:val="20"/>
          <w:szCs w:val="20"/>
        </w:rPr>
        <w:t>202</w:t>
      </w:r>
      <w:r w:rsidR="00D22404" w:rsidRPr="00323F69">
        <w:rPr>
          <w:rFonts w:ascii="Times" w:hAnsi="Times" w:cs="Times"/>
          <w:b/>
          <w:color w:val="002060"/>
          <w:sz w:val="20"/>
          <w:szCs w:val="20"/>
        </w:rPr>
        <w:t>6</w:t>
      </w:r>
      <w:r w:rsidRPr="00323F69">
        <w:rPr>
          <w:rFonts w:ascii="Times" w:hAnsi="Times" w:cs="Times"/>
          <w:b/>
          <w:color w:val="002060"/>
          <w:sz w:val="20"/>
          <w:szCs w:val="20"/>
        </w:rPr>
        <w:t xml:space="preserve"> F</w:t>
      </w:r>
      <w:r w:rsidRPr="00323F69">
        <w:rPr>
          <w:rFonts w:ascii="Times" w:hAnsi="Times" w:cs="Times"/>
          <w:b/>
          <w:color w:val="000000" w:themeColor="text1"/>
          <w:sz w:val="20"/>
          <w:szCs w:val="20"/>
        </w:rPr>
        <w:t xml:space="preserve">ÖR </w:t>
      </w:r>
      <w:r w:rsidR="00004FDE" w:rsidRPr="00323F69">
        <w:rPr>
          <w:rFonts w:ascii="Times" w:hAnsi="Times" w:cs="Times"/>
          <w:b/>
          <w:color w:val="000000" w:themeColor="text1"/>
          <w:sz w:val="20"/>
          <w:szCs w:val="20"/>
        </w:rPr>
        <w:t>L</w:t>
      </w:r>
      <w:r w:rsidR="00C364C1" w:rsidRPr="00323F69">
        <w:rPr>
          <w:rFonts w:ascii="Times" w:hAnsi="Times" w:cs="Times"/>
          <w:b/>
          <w:color w:val="000000" w:themeColor="text1"/>
          <w:sz w:val="20"/>
          <w:szCs w:val="20"/>
        </w:rPr>
        <w:t>AHOLMS</w:t>
      </w:r>
      <w:r w:rsidRPr="00323F69">
        <w:rPr>
          <w:rFonts w:ascii="Times" w:hAnsi="Times" w:cs="Times"/>
          <w:b/>
          <w:color w:val="000000" w:themeColor="text1"/>
          <w:sz w:val="20"/>
          <w:szCs w:val="20"/>
        </w:rPr>
        <w:t xml:space="preserve"> GOLFKLUBB </w:t>
      </w:r>
    </w:p>
    <w:p w14:paraId="18DD9ABE" w14:textId="2CA764C3" w:rsidR="00DE3DDD" w:rsidRPr="00323F69" w:rsidRDefault="00DE3DDD" w:rsidP="00AE289C">
      <w:pPr>
        <w:widowControl w:val="0"/>
        <w:autoSpaceDE w:val="0"/>
        <w:autoSpaceDN w:val="0"/>
        <w:adjustRightInd w:val="0"/>
        <w:spacing w:after="80"/>
        <w:rPr>
          <w:rFonts w:ascii="Times" w:hAnsi="Times" w:cs="Verdana"/>
          <w:color w:val="000000" w:themeColor="text1"/>
          <w:sz w:val="20"/>
          <w:szCs w:val="20"/>
        </w:rPr>
      </w:pPr>
      <w:r w:rsidRPr="00323F69">
        <w:rPr>
          <w:rFonts w:ascii="Times" w:hAnsi="Times" w:cs="Verdana"/>
          <w:color w:val="000000" w:themeColor="text1"/>
          <w:sz w:val="20"/>
          <w:szCs w:val="20"/>
        </w:rPr>
        <w:t xml:space="preserve">Golf spelas enligt gällande Regler för Golfspel. Spel- och tävlingshandboken kapitel 1, </w:t>
      </w:r>
      <w:r w:rsidRPr="00323F69">
        <w:rPr>
          <w:rFonts w:ascii="Times" w:hAnsi="Times" w:cs="Verdana"/>
          <w:color w:val="002060"/>
          <w:sz w:val="20"/>
          <w:szCs w:val="20"/>
        </w:rPr>
        <w:t xml:space="preserve">handicapreglerna och amatörreglerna samt följande </w:t>
      </w:r>
      <w:r w:rsidRPr="00323F69">
        <w:rPr>
          <w:rFonts w:ascii="Times" w:hAnsi="Times" w:cs="Verdana"/>
          <w:color w:val="000000" w:themeColor="text1"/>
          <w:sz w:val="20"/>
          <w:szCs w:val="20"/>
        </w:rPr>
        <w:t>Lokala regler:</w:t>
      </w:r>
    </w:p>
    <w:p w14:paraId="1FF324A0" w14:textId="77777777" w:rsidR="00DE3DDD" w:rsidRPr="00343CBF" w:rsidRDefault="00DE3DDD" w:rsidP="00AE289C">
      <w:pPr>
        <w:widowControl w:val="0"/>
        <w:autoSpaceDE w:val="0"/>
        <w:autoSpaceDN w:val="0"/>
        <w:adjustRightInd w:val="0"/>
        <w:spacing w:after="0"/>
        <w:rPr>
          <w:rFonts w:ascii="Times" w:hAnsi="Times" w:cs="Times"/>
          <w:color w:val="000000" w:themeColor="text1"/>
          <w:sz w:val="32"/>
          <w:szCs w:val="32"/>
        </w:rPr>
      </w:pPr>
      <w:r w:rsidRPr="00343CBF">
        <w:rPr>
          <w:rFonts w:ascii="Times" w:hAnsi="Times" w:cs="Times"/>
          <w:b/>
          <w:color w:val="000000" w:themeColor="text1"/>
          <w:sz w:val="32"/>
          <w:szCs w:val="32"/>
        </w:rPr>
        <w:t>LOKALA REGLER OCH TILLFÄLLIGA LOKALA REGLER</w:t>
      </w:r>
    </w:p>
    <w:p w14:paraId="4DD0CA5E" w14:textId="0344B14F" w:rsidR="00DE3DDD" w:rsidRPr="00323F69" w:rsidRDefault="00DE3DDD" w:rsidP="009526C9">
      <w:pPr>
        <w:widowControl w:val="0"/>
        <w:autoSpaceDE w:val="0"/>
        <w:autoSpaceDN w:val="0"/>
        <w:adjustRightInd w:val="0"/>
        <w:spacing w:after="0"/>
        <w:rPr>
          <w:rFonts w:ascii="Times" w:hAnsi="Times" w:cs="Times"/>
          <w:color w:val="000000" w:themeColor="text1"/>
          <w:sz w:val="20"/>
          <w:szCs w:val="20"/>
        </w:rPr>
      </w:pPr>
      <w:r w:rsidRPr="00323F69">
        <w:rPr>
          <w:rFonts w:ascii="Times" w:hAnsi="Times" w:cs="Times"/>
          <w:color w:val="000000" w:themeColor="text1"/>
          <w:sz w:val="20"/>
          <w:szCs w:val="20"/>
        </w:rPr>
        <w:t xml:space="preserve">Tillfälliga lokala regler finns anslagna på anslagstavlan </w:t>
      </w:r>
      <w:r w:rsidR="003254AD" w:rsidRPr="00323F69">
        <w:rPr>
          <w:rFonts w:ascii="Times" w:hAnsi="Times" w:cs="Times"/>
          <w:color w:val="000000" w:themeColor="text1"/>
          <w:sz w:val="20"/>
          <w:szCs w:val="20"/>
        </w:rPr>
        <w:t xml:space="preserve">i receptionen </w:t>
      </w:r>
      <w:r w:rsidRPr="00323F69">
        <w:rPr>
          <w:rFonts w:ascii="Times" w:hAnsi="Times" w:cs="Times"/>
          <w:color w:val="000000" w:themeColor="text1"/>
          <w:sz w:val="20"/>
          <w:szCs w:val="20"/>
        </w:rPr>
        <w:t>och på hemsidan (www.</w:t>
      </w:r>
      <w:r w:rsidR="003254AD" w:rsidRPr="00323F69">
        <w:rPr>
          <w:rFonts w:ascii="Times" w:hAnsi="Times" w:cs="Times"/>
          <w:color w:val="000000" w:themeColor="text1"/>
          <w:sz w:val="20"/>
          <w:szCs w:val="20"/>
        </w:rPr>
        <w:t>laholmsgk</w:t>
      </w:r>
      <w:r w:rsidRPr="00323F69">
        <w:rPr>
          <w:rFonts w:ascii="Times" w:hAnsi="Times" w:cs="Times"/>
          <w:color w:val="000000" w:themeColor="text1"/>
          <w:sz w:val="20"/>
          <w:szCs w:val="20"/>
        </w:rPr>
        <w:t>.se).</w:t>
      </w:r>
    </w:p>
    <w:p w14:paraId="5DF0537C" w14:textId="77777777" w:rsidR="00DE3DDD" w:rsidRPr="00323F69" w:rsidRDefault="00DE3DDD" w:rsidP="009526C9">
      <w:pPr>
        <w:widowControl w:val="0"/>
        <w:autoSpaceDE w:val="0"/>
        <w:autoSpaceDN w:val="0"/>
        <w:adjustRightInd w:val="0"/>
        <w:spacing w:after="80"/>
        <w:rPr>
          <w:rFonts w:ascii="Times" w:hAnsi="Times" w:cs="Times"/>
          <w:color w:val="000000" w:themeColor="text1"/>
          <w:sz w:val="20"/>
          <w:szCs w:val="20"/>
        </w:rPr>
      </w:pPr>
      <w:r w:rsidRPr="00323F69">
        <w:rPr>
          <w:rFonts w:ascii="Times" w:hAnsi="Times" w:cs="Times"/>
          <w:color w:val="000000" w:themeColor="text1"/>
          <w:sz w:val="20"/>
          <w:szCs w:val="20"/>
        </w:rPr>
        <w:t xml:space="preserve">Därutöver gäller följande lokala regler </w:t>
      </w:r>
      <w:r w:rsidRPr="00323F69">
        <w:rPr>
          <w:rFonts w:ascii="Times" w:hAnsi="Times" w:cs="Times"/>
          <w:color w:val="000000" w:themeColor="text1"/>
          <w:sz w:val="20"/>
          <w:szCs w:val="20"/>
          <w:u w:val="single"/>
        </w:rPr>
        <w:t>för allt spel</w:t>
      </w:r>
      <w:r w:rsidRPr="00323F69">
        <w:rPr>
          <w:rFonts w:ascii="Times" w:hAnsi="Times" w:cs="Times"/>
          <w:color w:val="000000" w:themeColor="text1"/>
          <w:sz w:val="20"/>
          <w:szCs w:val="20"/>
        </w:rPr>
        <w:t xml:space="preserve"> på klubben såvida inget annat anges i samband med en enskild tävling. För den fullständiga svenska texten till en lokal regel där hänvisning är till Modell för lokal regel, se Spel och tävlingsinfobanken på SGF:s hemsida under Lokala regler.</w:t>
      </w:r>
    </w:p>
    <w:p w14:paraId="3E4FFB55" w14:textId="77777777" w:rsidR="00DE3DDD" w:rsidRPr="00323F69" w:rsidRDefault="00DE3DDD" w:rsidP="00AE289C">
      <w:pPr>
        <w:spacing w:after="40"/>
        <w:rPr>
          <w:rFonts w:ascii="Times" w:hAnsi="Times"/>
          <w:b/>
          <w:color w:val="000000" w:themeColor="text1"/>
          <w:sz w:val="20"/>
          <w:szCs w:val="20"/>
        </w:rPr>
      </w:pPr>
      <w:r w:rsidRPr="00323F69">
        <w:rPr>
          <w:rFonts w:ascii="Times" w:hAnsi="Times"/>
          <w:b/>
          <w:color w:val="000000" w:themeColor="text1"/>
          <w:sz w:val="20"/>
          <w:szCs w:val="20"/>
        </w:rPr>
        <w:t>PLIKT FÖR BROTT MOT LOKAL REGEL (om inget annat sägs i den lokala regeln):</w:t>
      </w:r>
    </w:p>
    <w:p w14:paraId="1D69C199" w14:textId="77777777" w:rsidR="00DE3DDD" w:rsidRPr="00323F69" w:rsidRDefault="00DE3DDD" w:rsidP="00C70114">
      <w:pPr>
        <w:widowControl w:val="0"/>
        <w:autoSpaceDE w:val="0"/>
        <w:autoSpaceDN w:val="0"/>
        <w:adjustRightInd w:val="0"/>
        <w:spacing w:after="80"/>
        <w:rPr>
          <w:rFonts w:ascii="Times" w:hAnsi="Times"/>
          <w:color w:val="000000" w:themeColor="text1"/>
          <w:sz w:val="20"/>
          <w:szCs w:val="20"/>
        </w:rPr>
      </w:pPr>
      <w:r w:rsidRPr="00323F69">
        <w:rPr>
          <w:rFonts w:ascii="Times" w:hAnsi="Times"/>
          <w:b/>
          <w:i/>
          <w:color w:val="FF0000"/>
          <w:sz w:val="20"/>
          <w:szCs w:val="20"/>
        </w:rPr>
        <w:t xml:space="preserve">Allmän plikt </w:t>
      </w:r>
      <w:r w:rsidRPr="00323F69">
        <w:rPr>
          <w:rFonts w:ascii="Times" w:hAnsi="Times"/>
          <w:color w:val="000000" w:themeColor="text1"/>
          <w:sz w:val="20"/>
          <w:szCs w:val="20"/>
        </w:rPr>
        <w:t>(förlust av hål i matchspel eller två slags plikt i slagspel).</w:t>
      </w:r>
    </w:p>
    <w:p w14:paraId="2EE5BB7C" w14:textId="083109A6" w:rsidR="005806F5" w:rsidRPr="00323F69" w:rsidRDefault="00AE289C" w:rsidP="009D1C55">
      <w:pPr>
        <w:pStyle w:val="Liststycke"/>
        <w:numPr>
          <w:ilvl w:val="0"/>
          <w:numId w:val="10"/>
        </w:numPr>
        <w:spacing w:after="0"/>
        <w:ind w:left="284" w:hanging="284"/>
        <w:rPr>
          <w:rFonts w:ascii="Verdana" w:hAnsi="Verdana"/>
          <w:b/>
          <w:sz w:val="20"/>
          <w:szCs w:val="20"/>
        </w:rPr>
      </w:pPr>
      <w:bookmarkStart w:id="0" w:name="_Hlk138235966"/>
      <w:r w:rsidRPr="00323F69">
        <w:rPr>
          <w:rStyle w:val="Betoning"/>
          <w:rFonts w:ascii="Verdana" w:hAnsi="Verdana" w:cs="Arial"/>
          <w:b/>
          <w:bCs/>
          <w:i w:val="0"/>
          <w:iCs w:val="0"/>
          <w:color w:val="444444"/>
          <w:sz w:val="20"/>
          <w:szCs w:val="20"/>
          <w:bdr w:val="none" w:sz="0" w:space="0" w:color="auto" w:frame="1"/>
        </w:rPr>
        <w:t>Out of Bounds (Regel 18</w:t>
      </w:r>
      <w:r w:rsidR="005806F5" w:rsidRPr="00323F69">
        <w:rPr>
          <w:rFonts w:ascii="Verdana" w:hAnsi="Verdana"/>
          <w:b/>
          <w:sz w:val="20"/>
          <w:szCs w:val="20"/>
        </w:rPr>
        <w:t>)</w:t>
      </w:r>
    </w:p>
    <w:p w14:paraId="3E5648AE" w14:textId="561F4DB9" w:rsidR="005806F5" w:rsidRPr="00323F69" w:rsidRDefault="00AE289C" w:rsidP="005806F5">
      <w:pPr>
        <w:spacing w:after="0"/>
        <w:rPr>
          <w:rFonts w:ascii="Times" w:hAnsi="Times" w:cs="Times"/>
          <w:sz w:val="12"/>
          <w:szCs w:val="12"/>
        </w:rPr>
      </w:pPr>
      <w:r w:rsidRPr="00323F69">
        <w:rPr>
          <w:rFonts w:ascii="Times" w:hAnsi="Times" w:cs="Times"/>
          <w:sz w:val="20"/>
          <w:szCs w:val="20"/>
        </w:rPr>
        <w:t>Om en spelares boll ligger på banan och inom två klubblängder från det elektriska gränsstaketet till vänster hål</w:t>
      </w:r>
      <w:r w:rsidRPr="00323F69">
        <w:rPr>
          <w:rStyle w:val="Betoning"/>
          <w:rFonts w:ascii="Times" w:hAnsi="Times" w:cs="Times"/>
          <w:i w:val="0"/>
          <w:iCs w:val="0"/>
          <w:color w:val="444444"/>
          <w:sz w:val="20"/>
          <w:szCs w:val="20"/>
          <w:bdr w:val="none" w:sz="0" w:space="0" w:color="auto" w:frame="1"/>
        </w:rPr>
        <w:t xml:space="preserve"> 8 eller </w:t>
      </w:r>
      <w:r w:rsidRPr="00323F69">
        <w:rPr>
          <w:rFonts w:ascii="Times" w:hAnsi="Times" w:cs="Times"/>
          <w:sz w:val="20"/>
          <w:szCs w:val="20"/>
        </w:rPr>
        <w:t>till vänster / bakom green hål 11</w:t>
      </w:r>
      <w:r w:rsidRPr="00323F69">
        <w:rPr>
          <w:rStyle w:val="Betoning"/>
          <w:rFonts w:ascii="Times" w:hAnsi="Times" w:cs="Times"/>
          <w:i w:val="0"/>
          <w:iCs w:val="0"/>
          <w:color w:val="444444"/>
          <w:sz w:val="20"/>
          <w:szCs w:val="20"/>
          <w:bdr w:val="none" w:sz="0" w:space="0" w:color="auto" w:frame="1"/>
        </w:rPr>
        <w:t xml:space="preserve"> </w:t>
      </w:r>
      <w:r w:rsidRPr="00323F69">
        <w:rPr>
          <w:rFonts w:ascii="Times" w:hAnsi="Times" w:cs="Times"/>
          <w:sz w:val="20"/>
          <w:szCs w:val="20"/>
        </w:rPr>
        <w:t>får spelaren ta lättnad utan plikt enligt förfarandet i Regel 16.1, men baserat på denna referenspunkt:</w:t>
      </w:r>
      <w:r w:rsidRPr="00323F69">
        <w:rPr>
          <w:rFonts w:ascii="Times" w:hAnsi="Times" w:cs="Times"/>
          <w:sz w:val="20"/>
          <w:szCs w:val="20"/>
        </w:rPr>
        <w:br/>
        <w:t>• punkten som är två klubblängder från staketet och på samma avstånd från hålet till punkten för den ursprungliga bollen</w:t>
      </w:r>
      <w:r w:rsidR="00071ADF" w:rsidRPr="00323F69">
        <w:rPr>
          <w:rFonts w:ascii="Times" w:hAnsi="Times" w:cs="Times"/>
          <w:sz w:val="20"/>
          <w:szCs w:val="20"/>
        </w:rPr>
        <w:t>.</w:t>
      </w:r>
      <w:r w:rsidRPr="00323F69">
        <w:rPr>
          <w:rFonts w:ascii="Times" w:hAnsi="Times" w:cs="Times"/>
          <w:sz w:val="20"/>
          <w:szCs w:val="20"/>
        </w:rPr>
        <w:t xml:space="preserve"> (MLR E-7).</w:t>
      </w:r>
      <w:r w:rsidR="002423AE" w:rsidRPr="00323F69">
        <w:rPr>
          <w:rFonts w:ascii="Times" w:hAnsi="Times" w:cs="Times"/>
          <w:sz w:val="20"/>
          <w:szCs w:val="20"/>
        </w:rPr>
        <w:br/>
      </w:r>
    </w:p>
    <w:bookmarkEnd w:id="0"/>
    <w:p w14:paraId="3624D07E" w14:textId="77777777" w:rsidR="002423AE" w:rsidRPr="00323F69" w:rsidRDefault="002423AE" w:rsidP="00AE289C">
      <w:pPr>
        <w:pStyle w:val="Liststycke"/>
        <w:numPr>
          <w:ilvl w:val="0"/>
          <w:numId w:val="10"/>
        </w:numPr>
        <w:spacing w:after="0"/>
        <w:ind w:left="284" w:hanging="284"/>
        <w:rPr>
          <w:rFonts w:ascii="Verdana" w:hAnsi="Verdana"/>
          <w:b/>
          <w:sz w:val="20"/>
          <w:szCs w:val="20"/>
        </w:rPr>
      </w:pPr>
      <w:r w:rsidRPr="00323F69">
        <w:rPr>
          <w:rFonts w:ascii="Verdana" w:hAnsi="Verdana"/>
          <w:b/>
          <w:sz w:val="20"/>
          <w:szCs w:val="20"/>
        </w:rPr>
        <w:t>Pliktområde (Regel 17)</w:t>
      </w:r>
    </w:p>
    <w:p w14:paraId="22256C43" w14:textId="6CD574AF" w:rsidR="006128FF" w:rsidRPr="00323F69" w:rsidRDefault="006128FF" w:rsidP="006128FF">
      <w:pPr>
        <w:pStyle w:val="Liststycke"/>
        <w:numPr>
          <w:ilvl w:val="0"/>
          <w:numId w:val="15"/>
        </w:numPr>
        <w:spacing w:after="0"/>
        <w:ind w:left="284" w:hanging="284"/>
        <w:rPr>
          <w:rFonts w:ascii="Times" w:hAnsi="Times" w:cs="Times"/>
          <w:sz w:val="20"/>
          <w:szCs w:val="20"/>
        </w:rPr>
      </w:pPr>
      <w:r w:rsidRPr="00323F69">
        <w:rPr>
          <w:rFonts w:ascii="Times" w:hAnsi="Times" w:cs="Times"/>
          <w:sz w:val="20"/>
          <w:szCs w:val="20"/>
        </w:rPr>
        <w:t xml:space="preserve">Gränsen för det röda pliktområdet </w:t>
      </w:r>
      <w:r w:rsidR="001A23CA" w:rsidRPr="00323F69">
        <w:rPr>
          <w:rFonts w:ascii="Times" w:hAnsi="Times" w:cs="Times"/>
          <w:sz w:val="20"/>
          <w:szCs w:val="20"/>
        </w:rPr>
        <w:t>framför</w:t>
      </w:r>
      <w:r w:rsidRPr="00323F69">
        <w:rPr>
          <w:rFonts w:ascii="Times" w:hAnsi="Times" w:cs="Times"/>
          <w:sz w:val="20"/>
          <w:szCs w:val="20"/>
        </w:rPr>
        <w:t xml:space="preserve"> </w:t>
      </w:r>
      <w:r w:rsidR="00D109B5" w:rsidRPr="00323F69">
        <w:rPr>
          <w:rFonts w:ascii="Times" w:hAnsi="Times" w:cs="Times"/>
          <w:sz w:val="20"/>
          <w:szCs w:val="20"/>
        </w:rPr>
        <w:t>green hål</w:t>
      </w:r>
      <w:r w:rsidRPr="00323F69">
        <w:rPr>
          <w:rFonts w:ascii="Times" w:hAnsi="Times" w:cs="Times"/>
          <w:sz w:val="20"/>
          <w:szCs w:val="20"/>
        </w:rPr>
        <w:t xml:space="preserve"> 15 är definierad av innersta kanten </w:t>
      </w:r>
      <w:r w:rsidR="00071ADF" w:rsidRPr="00323F69">
        <w:rPr>
          <w:rFonts w:ascii="Times" w:hAnsi="Times" w:cs="Times"/>
          <w:sz w:val="20"/>
          <w:szCs w:val="20"/>
        </w:rPr>
        <w:t xml:space="preserve">(mot vattnet) </w:t>
      </w:r>
      <w:r w:rsidRPr="00323F69">
        <w:rPr>
          <w:rFonts w:ascii="Times" w:hAnsi="Times" w:cs="Times"/>
          <w:sz w:val="20"/>
          <w:szCs w:val="20"/>
        </w:rPr>
        <w:t>av stödmuren.</w:t>
      </w:r>
      <w:r w:rsidR="00071ADF" w:rsidRPr="00323F69">
        <w:rPr>
          <w:rFonts w:ascii="Times" w:hAnsi="Times" w:cs="Times"/>
          <w:sz w:val="20"/>
          <w:szCs w:val="20"/>
        </w:rPr>
        <w:t xml:space="preserve"> (MLR </w:t>
      </w:r>
      <w:r w:rsidR="005F6C07" w:rsidRPr="00323F69">
        <w:rPr>
          <w:rFonts w:ascii="Times" w:hAnsi="Times" w:cs="Times"/>
          <w:sz w:val="20"/>
          <w:szCs w:val="20"/>
        </w:rPr>
        <w:t>B-1</w:t>
      </w:r>
      <w:r w:rsidR="00071ADF" w:rsidRPr="00323F69">
        <w:rPr>
          <w:rFonts w:ascii="Times" w:hAnsi="Times" w:cs="Times"/>
          <w:sz w:val="20"/>
          <w:szCs w:val="20"/>
        </w:rPr>
        <w:t>).</w:t>
      </w:r>
    </w:p>
    <w:p w14:paraId="3D5F4C4A" w14:textId="02DAAFD0" w:rsidR="002423AE" w:rsidRPr="00C70114" w:rsidRDefault="00323F69" w:rsidP="00323F69">
      <w:pPr>
        <w:pStyle w:val="Liststycke"/>
        <w:spacing w:after="0"/>
        <w:ind w:left="284" w:hanging="284"/>
        <w:rPr>
          <w:rFonts w:ascii="Times" w:hAnsi="Times" w:cs="Times"/>
          <w:sz w:val="12"/>
          <w:szCs w:val="12"/>
        </w:rPr>
      </w:pPr>
      <w:r>
        <w:rPr>
          <w:rFonts w:ascii="Times" w:hAnsi="Times" w:cs="Times"/>
          <w:b/>
          <w:bCs/>
          <w:sz w:val="20"/>
          <w:szCs w:val="20"/>
        </w:rPr>
        <w:t>2.</w:t>
      </w:r>
      <w:r>
        <w:rPr>
          <w:rFonts w:ascii="Times" w:hAnsi="Times" w:cs="Times"/>
          <w:b/>
          <w:bCs/>
          <w:sz w:val="20"/>
          <w:szCs w:val="20"/>
        </w:rPr>
        <w:tab/>
      </w:r>
      <w:r w:rsidR="002423AE" w:rsidRPr="00323F69">
        <w:rPr>
          <w:rFonts w:ascii="Times" w:hAnsi="Times" w:cs="Times"/>
          <w:sz w:val="20"/>
          <w:szCs w:val="20"/>
        </w:rPr>
        <w:t xml:space="preserve">De röda </w:t>
      </w:r>
      <w:r w:rsidR="00092C93" w:rsidRPr="00323F69">
        <w:rPr>
          <w:rFonts w:ascii="Times" w:hAnsi="Times" w:cs="Times"/>
          <w:sz w:val="20"/>
          <w:szCs w:val="20"/>
        </w:rPr>
        <w:t>plikt områden</w:t>
      </w:r>
      <w:r w:rsidR="002423AE" w:rsidRPr="00323F69">
        <w:rPr>
          <w:rFonts w:ascii="Times" w:hAnsi="Times" w:cs="Times"/>
          <w:sz w:val="20"/>
          <w:szCs w:val="20"/>
        </w:rPr>
        <w:t xml:space="preserve"> till höger </w:t>
      </w:r>
      <w:r w:rsidR="00ED12AC">
        <w:rPr>
          <w:rFonts w:ascii="Times" w:hAnsi="Times" w:cs="Times"/>
          <w:sz w:val="20"/>
          <w:szCs w:val="20"/>
        </w:rPr>
        <w:t xml:space="preserve">green </w:t>
      </w:r>
      <w:r w:rsidR="00ED12AC">
        <w:rPr>
          <w:rFonts w:ascii="Times" w:hAnsi="Times" w:cs="Times"/>
          <w:sz w:val="20"/>
          <w:szCs w:val="20"/>
        </w:rPr>
        <w:t>hål 1</w:t>
      </w:r>
      <w:r w:rsidR="00ED12AC">
        <w:rPr>
          <w:rFonts w:ascii="Times" w:hAnsi="Times" w:cs="Times"/>
          <w:sz w:val="20"/>
          <w:szCs w:val="20"/>
        </w:rPr>
        <w:t xml:space="preserve">, till höger </w:t>
      </w:r>
      <w:r w:rsidR="00ED12AC" w:rsidRPr="00323F69">
        <w:rPr>
          <w:rFonts w:ascii="Times" w:hAnsi="Times" w:cs="Times"/>
          <w:sz w:val="20"/>
          <w:szCs w:val="20"/>
        </w:rPr>
        <w:t>mot skogen</w:t>
      </w:r>
      <w:r w:rsidR="00ED12AC" w:rsidRPr="00ED12AC">
        <w:rPr>
          <w:rFonts w:ascii="Times" w:hAnsi="Times" w:cs="Times"/>
          <w:sz w:val="20"/>
          <w:szCs w:val="20"/>
        </w:rPr>
        <w:t xml:space="preserve"> </w:t>
      </w:r>
      <w:r w:rsidR="00ED12AC" w:rsidRPr="00323F69">
        <w:rPr>
          <w:rFonts w:ascii="Times" w:hAnsi="Times" w:cs="Times"/>
          <w:sz w:val="20"/>
          <w:szCs w:val="20"/>
        </w:rPr>
        <w:t>hål 3</w:t>
      </w:r>
      <w:r w:rsidR="002423AE" w:rsidRPr="00323F69">
        <w:rPr>
          <w:rFonts w:ascii="Times" w:hAnsi="Times" w:cs="Times"/>
          <w:sz w:val="20"/>
          <w:szCs w:val="20"/>
        </w:rPr>
        <w:t xml:space="preserve">, </w:t>
      </w:r>
      <w:r w:rsidR="00ED12AC">
        <w:rPr>
          <w:rFonts w:ascii="Times" w:hAnsi="Times" w:cs="Times"/>
          <w:sz w:val="20"/>
          <w:szCs w:val="20"/>
        </w:rPr>
        <w:t>till vänster / bakom hål 4, till vänster / bakom</w:t>
      </w:r>
      <w:r w:rsidR="002423AE" w:rsidRPr="00323F69">
        <w:rPr>
          <w:rFonts w:ascii="Times" w:hAnsi="Times" w:cs="Times"/>
          <w:sz w:val="20"/>
          <w:szCs w:val="20"/>
        </w:rPr>
        <w:t xml:space="preserve"> green hål 5, på vänster sida av hål 6, på vänster sida av hål 12, på vänster sida </w:t>
      </w:r>
      <w:r w:rsidR="00AE289C" w:rsidRPr="00323F69">
        <w:rPr>
          <w:rFonts w:ascii="Times" w:hAnsi="Times" w:cs="Times"/>
          <w:sz w:val="20"/>
          <w:szCs w:val="20"/>
        </w:rPr>
        <w:t xml:space="preserve">/ </w:t>
      </w:r>
      <w:r w:rsidR="002423AE" w:rsidRPr="00323F69">
        <w:rPr>
          <w:rFonts w:ascii="Times" w:hAnsi="Times" w:cs="Times"/>
          <w:sz w:val="20"/>
          <w:szCs w:val="20"/>
        </w:rPr>
        <w:t xml:space="preserve">bakom hål 13 och hål 15 samt vänster sida </w:t>
      </w:r>
      <w:r w:rsidR="00AE289C" w:rsidRPr="00323F69">
        <w:rPr>
          <w:rFonts w:ascii="Times" w:hAnsi="Times" w:cs="Times"/>
          <w:sz w:val="20"/>
          <w:szCs w:val="20"/>
        </w:rPr>
        <w:t xml:space="preserve">/ </w:t>
      </w:r>
      <w:r w:rsidR="002423AE" w:rsidRPr="00323F69">
        <w:rPr>
          <w:rFonts w:ascii="Times" w:hAnsi="Times" w:cs="Times"/>
          <w:sz w:val="20"/>
          <w:szCs w:val="20"/>
        </w:rPr>
        <w:t>vid green hål 16 som bara är definierade på en sida är oändliga.</w:t>
      </w:r>
      <w:r w:rsidR="00071ADF" w:rsidRPr="00323F69">
        <w:rPr>
          <w:rFonts w:ascii="Times" w:hAnsi="Times" w:cs="Times"/>
          <w:sz w:val="20"/>
          <w:szCs w:val="20"/>
        </w:rPr>
        <w:t xml:space="preserve"> (MLR B-1).</w:t>
      </w:r>
      <w:r w:rsidR="002423AE" w:rsidRPr="006128FF">
        <w:rPr>
          <w:rFonts w:ascii="Times" w:hAnsi="Times" w:cs="Times"/>
        </w:rPr>
        <w:br/>
      </w:r>
    </w:p>
    <w:p w14:paraId="400EE9FA" w14:textId="45AFC567" w:rsidR="00452FE0" w:rsidRPr="00323F69" w:rsidRDefault="00452FE0" w:rsidP="00323F69">
      <w:pPr>
        <w:pStyle w:val="Liststycke"/>
        <w:numPr>
          <w:ilvl w:val="0"/>
          <w:numId w:val="10"/>
        </w:numPr>
        <w:spacing w:after="0"/>
        <w:ind w:left="284" w:hanging="284"/>
        <w:rPr>
          <w:rFonts w:ascii="Verdana" w:hAnsi="Verdana"/>
          <w:b/>
          <w:sz w:val="20"/>
          <w:szCs w:val="20"/>
        </w:rPr>
      </w:pPr>
      <w:r w:rsidRPr="00323F69">
        <w:rPr>
          <w:rFonts w:ascii="Verdana" w:hAnsi="Verdana"/>
          <w:b/>
          <w:sz w:val="20"/>
          <w:szCs w:val="20"/>
        </w:rPr>
        <w:t xml:space="preserve">Onormala </w:t>
      </w:r>
      <w:r w:rsidR="00845897" w:rsidRPr="00323F69">
        <w:rPr>
          <w:rFonts w:ascii="Verdana" w:hAnsi="Verdana"/>
          <w:b/>
          <w:sz w:val="20"/>
          <w:szCs w:val="20"/>
        </w:rPr>
        <w:t>banförhållanden</w:t>
      </w:r>
      <w:r w:rsidRPr="00323F69">
        <w:rPr>
          <w:rFonts w:ascii="Verdana" w:hAnsi="Verdana"/>
          <w:b/>
          <w:sz w:val="20"/>
          <w:szCs w:val="20"/>
        </w:rPr>
        <w:t xml:space="preserve"> (Regel 16.1)</w:t>
      </w:r>
    </w:p>
    <w:p w14:paraId="1732E135" w14:textId="77777777" w:rsidR="00452FE0" w:rsidRPr="00323F69" w:rsidRDefault="00452FE0" w:rsidP="009D1C55">
      <w:pPr>
        <w:pStyle w:val="Liststycke"/>
        <w:numPr>
          <w:ilvl w:val="0"/>
          <w:numId w:val="13"/>
        </w:numPr>
        <w:spacing w:after="0"/>
        <w:ind w:left="284" w:hanging="284"/>
        <w:rPr>
          <w:rFonts w:ascii="Verdana" w:hAnsi="Verdana"/>
          <w:b/>
          <w:sz w:val="20"/>
          <w:szCs w:val="20"/>
        </w:rPr>
      </w:pPr>
      <w:r w:rsidRPr="00323F69">
        <w:rPr>
          <w:rFonts w:ascii="Verdana" w:hAnsi="Verdana"/>
          <w:b/>
          <w:sz w:val="20"/>
          <w:szCs w:val="20"/>
        </w:rPr>
        <w:t xml:space="preserve">Mark under arbete (MUA) </w:t>
      </w:r>
    </w:p>
    <w:p w14:paraId="15F66960" w14:textId="47E7135C" w:rsidR="005806F5" w:rsidRPr="00323F69" w:rsidRDefault="005806F5" w:rsidP="009D1C55">
      <w:pPr>
        <w:pStyle w:val="Liststycke"/>
        <w:numPr>
          <w:ilvl w:val="0"/>
          <w:numId w:val="3"/>
        </w:numPr>
        <w:spacing w:after="0"/>
        <w:ind w:left="284" w:hanging="284"/>
        <w:rPr>
          <w:rFonts w:ascii="Times" w:hAnsi="Times" w:cs="Times"/>
          <w:sz w:val="20"/>
          <w:szCs w:val="20"/>
        </w:rPr>
      </w:pPr>
      <w:r w:rsidRPr="00323F69">
        <w:rPr>
          <w:rFonts w:ascii="Times" w:hAnsi="Times" w:cs="Times"/>
          <w:sz w:val="20"/>
          <w:szCs w:val="20"/>
        </w:rPr>
        <w:t>Alla områden som identifieras av blå pinnar eller omslutes av vit linje är MUA.</w:t>
      </w:r>
      <w:r w:rsidR="00071ADF" w:rsidRPr="00323F69">
        <w:rPr>
          <w:rFonts w:ascii="Times" w:hAnsi="Times" w:cs="Times"/>
          <w:sz w:val="20"/>
          <w:szCs w:val="20"/>
        </w:rPr>
        <w:t xml:space="preserve"> (MLR F-1).</w:t>
      </w:r>
    </w:p>
    <w:p w14:paraId="2935476A" w14:textId="7246292E" w:rsidR="005806F5" w:rsidRPr="00323F69" w:rsidRDefault="005806F5" w:rsidP="005806F5">
      <w:pPr>
        <w:pStyle w:val="Liststycke"/>
        <w:numPr>
          <w:ilvl w:val="0"/>
          <w:numId w:val="3"/>
        </w:numPr>
        <w:spacing w:after="0"/>
        <w:ind w:left="284" w:hanging="284"/>
        <w:rPr>
          <w:rFonts w:ascii="Times" w:hAnsi="Times" w:cs="Times"/>
          <w:sz w:val="20"/>
          <w:szCs w:val="20"/>
        </w:rPr>
      </w:pPr>
      <w:r w:rsidRPr="00323F69">
        <w:rPr>
          <w:rFonts w:ascii="Times" w:hAnsi="Times" w:cs="Times"/>
          <w:sz w:val="20"/>
          <w:szCs w:val="20"/>
        </w:rPr>
        <w:t xml:space="preserve">Områden definierade av blå pinnar </w:t>
      </w:r>
      <w:r w:rsidR="00007D74" w:rsidRPr="00323F69">
        <w:rPr>
          <w:rFonts w:ascii="Times" w:hAnsi="Times" w:cs="Times"/>
          <w:sz w:val="20"/>
          <w:szCs w:val="20"/>
        </w:rPr>
        <w:t xml:space="preserve">med grön topp </w:t>
      </w:r>
      <w:r w:rsidRPr="00323F69">
        <w:rPr>
          <w:rFonts w:ascii="Times" w:hAnsi="Times" w:cs="Times"/>
          <w:sz w:val="20"/>
          <w:szCs w:val="20"/>
        </w:rPr>
        <w:t xml:space="preserve">är spelförbudszon som ska behandlas som ett onormalt </w:t>
      </w:r>
      <w:r w:rsidR="003962E1" w:rsidRPr="00323F69">
        <w:rPr>
          <w:rFonts w:ascii="Times" w:hAnsi="Times" w:cs="Times"/>
          <w:sz w:val="20"/>
          <w:szCs w:val="20"/>
        </w:rPr>
        <w:t>banförhållanden</w:t>
      </w:r>
      <w:r w:rsidRPr="00323F69">
        <w:rPr>
          <w:rFonts w:ascii="Times" w:hAnsi="Times" w:cs="Times"/>
          <w:sz w:val="20"/>
          <w:szCs w:val="20"/>
        </w:rPr>
        <w:t>. Lättnad utan plikt för störande inverkan av spelförbudszonen måste tas enligt Regel 16.1f.</w:t>
      </w:r>
      <w:r w:rsidR="00071ADF" w:rsidRPr="00323F69">
        <w:rPr>
          <w:rFonts w:ascii="Times" w:hAnsi="Times" w:cs="Times"/>
          <w:sz w:val="20"/>
          <w:szCs w:val="20"/>
        </w:rPr>
        <w:t xml:space="preserve"> (MLR </w:t>
      </w:r>
      <w:r w:rsidR="00B9346C" w:rsidRPr="00323F69">
        <w:rPr>
          <w:rFonts w:ascii="Times" w:hAnsi="Times" w:cs="Times"/>
          <w:sz w:val="20"/>
          <w:szCs w:val="20"/>
        </w:rPr>
        <w:t>E-8</w:t>
      </w:r>
      <w:r w:rsidR="00071ADF" w:rsidRPr="00323F69">
        <w:rPr>
          <w:rFonts w:ascii="Times" w:hAnsi="Times" w:cs="Times"/>
          <w:sz w:val="20"/>
          <w:szCs w:val="20"/>
        </w:rPr>
        <w:t>).</w:t>
      </w:r>
    </w:p>
    <w:p w14:paraId="7C01888B" w14:textId="7AF12DDE" w:rsidR="005806F5" w:rsidRPr="00323F69" w:rsidRDefault="005806F5" w:rsidP="005806F5">
      <w:pPr>
        <w:pStyle w:val="Liststycke"/>
        <w:numPr>
          <w:ilvl w:val="0"/>
          <w:numId w:val="3"/>
        </w:numPr>
        <w:spacing w:after="0"/>
        <w:ind w:left="284" w:hanging="284"/>
        <w:rPr>
          <w:rFonts w:ascii="Times" w:hAnsi="Times" w:cs="Times"/>
          <w:sz w:val="20"/>
          <w:szCs w:val="20"/>
        </w:rPr>
      </w:pPr>
      <w:r w:rsidRPr="00323F69">
        <w:rPr>
          <w:rFonts w:ascii="Times" w:hAnsi="Times" w:cs="Times"/>
          <w:sz w:val="20"/>
          <w:szCs w:val="20"/>
        </w:rPr>
        <w:t>M</w:t>
      </w:r>
      <w:r w:rsidR="00B9346C" w:rsidRPr="00323F69">
        <w:rPr>
          <w:rFonts w:ascii="Times" w:hAnsi="Times" w:cs="Times"/>
          <w:sz w:val="20"/>
          <w:szCs w:val="20"/>
        </w:rPr>
        <w:t>yrstackar på banan är, enligt spelarens val lösa naturföremål som får tas bort enligt Regel 15.1 eller mark under arbete från vilket lättnad utan plikt är tillåtet enligt Regel 16.1. (MLR F-11).</w:t>
      </w:r>
    </w:p>
    <w:p w14:paraId="61E030EF" w14:textId="228B5183" w:rsidR="005806F5" w:rsidRPr="00323F69" w:rsidRDefault="005806F5" w:rsidP="005806F5">
      <w:pPr>
        <w:pStyle w:val="Liststycke"/>
        <w:numPr>
          <w:ilvl w:val="0"/>
          <w:numId w:val="3"/>
        </w:numPr>
        <w:spacing w:after="0"/>
        <w:ind w:left="284" w:hanging="284"/>
        <w:rPr>
          <w:rFonts w:ascii="Times" w:hAnsi="Times" w:cs="Times"/>
          <w:sz w:val="20"/>
          <w:szCs w:val="20"/>
        </w:rPr>
      </w:pPr>
      <w:r w:rsidRPr="00323F69">
        <w:rPr>
          <w:rFonts w:ascii="Times" w:hAnsi="Times" w:cs="Times"/>
          <w:sz w:val="20"/>
          <w:szCs w:val="20"/>
        </w:rPr>
        <w:t>Områden i bunkrar där sand har förts bort av rinnande vatten vilket gett upphov till djupa fåror genom sanden är mark under arbete</w:t>
      </w:r>
      <w:r w:rsidRPr="00323F69">
        <w:rPr>
          <w:rFonts w:ascii="Times" w:hAnsi="Times" w:cs="Times"/>
          <w:i/>
          <w:sz w:val="20"/>
          <w:szCs w:val="20"/>
        </w:rPr>
        <w:t>.</w:t>
      </w:r>
      <w:r w:rsidRPr="00323F69">
        <w:rPr>
          <w:rFonts w:ascii="Times" w:hAnsi="Times" w:cs="Times"/>
          <w:sz w:val="20"/>
          <w:szCs w:val="20"/>
        </w:rPr>
        <w:t xml:space="preserve"> </w:t>
      </w:r>
      <w:r w:rsidR="00167380" w:rsidRPr="00323F69">
        <w:rPr>
          <w:rFonts w:ascii="Times" w:hAnsi="Times" w:cs="Times"/>
          <w:sz w:val="20"/>
          <w:szCs w:val="20"/>
        </w:rPr>
        <w:t>(MLR F-1).</w:t>
      </w:r>
      <w:r w:rsidR="00167380" w:rsidRPr="00323F69">
        <w:rPr>
          <w:rFonts w:ascii="Times" w:hAnsi="Times" w:cs="Times"/>
          <w:sz w:val="20"/>
          <w:szCs w:val="20"/>
        </w:rPr>
        <w:br/>
      </w:r>
      <w:r w:rsidRPr="00323F69">
        <w:rPr>
          <w:rFonts w:ascii="Times" w:hAnsi="Times" w:cs="Times"/>
          <w:sz w:val="20"/>
          <w:szCs w:val="20"/>
        </w:rPr>
        <w:t>Störande inverkan föreligger inte som bara ger störande inverkan på spelarens stans</w:t>
      </w:r>
      <w:r w:rsidRPr="00323F69">
        <w:rPr>
          <w:rFonts w:ascii="Times" w:hAnsi="Times" w:cs="Times"/>
          <w:i/>
          <w:sz w:val="20"/>
          <w:szCs w:val="20"/>
        </w:rPr>
        <w:t>.</w:t>
      </w:r>
      <w:r w:rsidR="00071ADF" w:rsidRPr="00323F69">
        <w:rPr>
          <w:rFonts w:ascii="Times" w:hAnsi="Times" w:cs="Times"/>
          <w:sz w:val="20"/>
          <w:szCs w:val="20"/>
        </w:rPr>
        <w:t xml:space="preserve"> (MLR F-</w:t>
      </w:r>
      <w:r w:rsidR="00167380" w:rsidRPr="00323F69">
        <w:rPr>
          <w:rFonts w:ascii="Times" w:hAnsi="Times" w:cs="Times"/>
          <w:sz w:val="20"/>
          <w:szCs w:val="20"/>
        </w:rPr>
        <w:t>6</w:t>
      </w:r>
      <w:r w:rsidR="00071ADF" w:rsidRPr="00323F69">
        <w:rPr>
          <w:rFonts w:ascii="Times" w:hAnsi="Times" w:cs="Times"/>
          <w:sz w:val="20"/>
          <w:szCs w:val="20"/>
        </w:rPr>
        <w:t>).</w:t>
      </w:r>
    </w:p>
    <w:p w14:paraId="09EEC7E0" w14:textId="226B1EC3" w:rsidR="00845897" w:rsidRPr="00323F69" w:rsidRDefault="00845897" w:rsidP="00845897">
      <w:pPr>
        <w:pStyle w:val="Liststycke"/>
        <w:numPr>
          <w:ilvl w:val="0"/>
          <w:numId w:val="3"/>
        </w:numPr>
        <w:spacing w:after="0"/>
        <w:ind w:left="284" w:hanging="284"/>
        <w:rPr>
          <w:rFonts w:ascii="Times" w:hAnsi="Times" w:cs="Times"/>
          <w:sz w:val="20"/>
          <w:szCs w:val="20"/>
        </w:rPr>
      </w:pPr>
      <w:bookmarkStart w:id="1" w:name="_Hlk132206881"/>
      <w:r w:rsidRPr="00323F69">
        <w:rPr>
          <w:rFonts w:ascii="Times" w:hAnsi="Times" w:cs="Times"/>
          <w:sz w:val="20"/>
          <w:szCs w:val="20"/>
        </w:rPr>
        <w:t>Områden med skador på spelfältet orsakade av fåglar, vildsvin och andra djur behandlas som mark under arbete från vilka lättnad utan plikt tillåtes Regel 16.1b.</w:t>
      </w:r>
      <w:r w:rsidR="00B9346C" w:rsidRPr="00323F69">
        <w:rPr>
          <w:rFonts w:ascii="Times" w:hAnsi="Times" w:cs="Times"/>
          <w:sz w:val="20"/>
          <w:szCs w:val="20"/>
        </w:rPr>
        <w:t xml:space="preserve"> (MLR F-1).</w:t>
      </w:r>
      <w:r w:rsidRPr="00323F69">
        <w:rPr>
          <w:rFonts w:ascii="Times" w:hAnsi="Times" w:cs="Times"/>
          <w:sz w:val="20"/>
          <w:szCs w:val="20"/>
        </w:rPr>
        <w:br/>
      </w:r>
      <w:r w:rsidR="00167380" w:rsidRPr="00323F69">
        <w:rPr>
          <w:rFonts w:ascii="Times" w:hAnsi="Times" w:cs="Times"/>
          <w:sz w:val="20"/>
          <w:szCs w:val="20"/>
        </w:rPr>
        <w:t>S</w:t>
      </w:r>
      <w:r w:rsidRPr="00323F69">
        <w:rPr>
          <w:rFonts w:ascii="Times" w:hAnsi="Times" w:cs="Times"/>
          <w:sz w:val="20"/>
          <w:szCs w:val="20"/>
        </w:rPr>
        <w:t xml:space="preserve">törande inverkan föreligger inte </w:t>
      </w:r>
      <w:r w:rsidR="00167380" w:rsidRPr="00323F69">
        <w:rPr>
          <w:rFonts w:ascii="Times" w:hAnsi="Times" w:cs="Times"/>
          <w:sz w:val="20"/>
          <w:szCs w:val="20"/>
        </w:rPr>
        <w:t>s</w:t>
      </w:r>
      <w:r w:rsidRPr="00323F69">
        <w:rPr>
          <w:rFonts w:ascii="Times" w:hAnsi="Times" w:cs="Times"/>
          <w:sz w:val="20"/>
          <w:szCs w:val="20"/>
        </w:rPr>
        <w:t>om bara ger störande inverkan på spelarens stans.</w:t>
      </w:r>
      <w:r w:rsidR="00C70114" w:rsidRPr="00323F69">
        <w:rPr>
          <w:rFonts w:ascii="Times" w:hAnsi="Times" w:cs="Times"/>
          <w:sz w:val="20"/>
          <w:szCs w:val="20"/>
        </w:rPr>
        <w:t xml:space="preserve"> (MLR F-6).</w:t>
      </w:r>
    </w:p>
    <w:p w14:paraId="63182B52" w14:textId="77777777" w:rsidR="00421711" w:rsidRPr="00C70114" w:rsidRDefault="00421711" w:rsidP="00421711">
      <w:pPr>
        <w:spacing w:after="0"/>
        <w:rPr>
          <w:rFonts w:ascii="Verdana" w:hAnsi="Verdana"/>
          <w:sz w:val="12"/>
          <w:szCs w:val="12"/>
        </w:rPr>
      </w:pPr>
    </w:p>
    <w:bookmarkEnd w:id="1"/>
    <w:p w14:paraId="3142E732" w14:textId="77777777" w:rsidR="00452FE0" w:rsidRPr="00323F69" w:rsidRDefault="00452FE0" w:rsidP="009D1C55">
      <w:pPr>
        <w:pStyle w:val="Liststycke"/>
        <w:numPr>
          <w:ilvl w:val="0"/>
          <w:numId w:val="13"/>
        </w:numPr>
        <w:spacing w:after="0"/>
        <w:ind w:left="284" w:hanging="284"/>
        <w:rPr>
          <w:rFonts w:ascii="Verdana" w:hAnsi="Verdana"/>
          <w:b/>
          <w:sz w:val="20"/>
          <w:szCs w:val="20"/>
        </w:rPr>
      </w:pPr>
      <w:r w:rsidRPr="00323F69">
        <w:rPr>
          <w:rFonts w:ascii="Verdana" w:hAnsi="Verdana"/>
          <w:b/>
          <w:sz w:val="20"/>
          <w:szCs w:val="20"/>
        </w:rPr>
        <w:t>Oflyttbara tillverkade föremål</w:t>
      </w:r>
    </w:p>
    <w:p w14:paraId="6EAC2D0C" w14:textId="7DDEB5BC" w:rsidR="00CD44B7" w:rsidRPr="00323F69" w:rsidRDefault="005806F5" w:rsidP="00CD44B7">
      <w:pPr>
        <w:pStyle w:val="Liststycke"/>
        <w:numPr>
          <w:ilvl w:val="0"/>
          <w:numId w:val="16"/>
        </w:numPr>
        <w:spacing w:after="0"/>
        <w:ind w:left="284" w:hanging="284"/>
        <w:rPr>
          <w:rStyle w:val="Betoning"/>
          <w:rFonts w:ascii="Times" w:hAnsi="Times" w:cs="Times"/>
          <w:i w:val="0"/>
          <w:sz w:val="20"/>
          <w:szCs w:val="20"/>
        </w:rPr>
      </w:pPr>
      <w:r w:rsidRPr="00323F69">
        <w:rPr>
          <w:rFonts w:ascii="Times" w:hAnsi="Times" w:cs="Times"/>
          <w:sz w:val="20"/>
          <w:szCs w:val="20"/>
        </w:rPr>
        <w:t xml:space="preserve">Ett ungt träd identifierat med stödpinne </w:t>
      </w:r>
      <w:r w:rsidRPr="00323F69">
        <w:rPr>
          <w:rStyle w:val="Betoning"/>
          <w:rFonts w:ascii="Times" w:hAnsi="Times" w:cs="Times"/>
          <w:i w:val="0"/>
          <w:sz w:val="20"/>
          <w:szCs w:val="20"/>
        </w:rPr>
        <w:t xml:space="preserve">är spelförbudszon. </w:t>
      </w:r>
      <w:r w:rsidRPr="00323F69">
        <w:rPr>
          <w:rStyle w:val="Betoning"/>
          <w:rFonts w:ascii="Times" w:hAnsi="Times" w:cs="Times"/>
          <w:i w:val="0"/>
          <w:sz w:val="20"/>
          <w:szCs w:val="20"/>
        </w:rPr>
        <w:br/>
        <w:t>Om en spelares boll ligger var som helst på banan, utom i ett pliktområde, och den ligger i eller vidrör ett sådant träd eller att ett sådant träd ger störande inverkan på spelarens stans eller området för den avsedda svingen måste spelaren ta lättnad enligt Regel 16.1f.</w:t>
      </w:r>
      <w:r w:rsidR="00B9346C" w:rsidRPr="00323F69">
        <w:rPr>
          <w:rStyle w:val="Betoning"/>
          <w:rFonts w:ascii="Times" w:hAnsi="Times" w:cs="Times"/>
          <w:i w:val="0"/>
          <w:sz w:val="20"/>
          <w:szCs w:val="20"/>
        </w:rPr>
        <w:t xml:space="preserve"> (MLR E-10).</w:t>
      </w:r>
    </w:p>
    <w:p w14:paraId="52CED32B" w14:textId="1420F145" w:rsidR="004863AC" w:rsidRPr="00323F69" w:rsidRDefault="004863AC" w:rsidP="004863AC">
      <w:pPr>
        <w:pStyle w:val="Liststycke"/>
        <w:numPr>
          <w:ilvl w:val="0"/>
          <w:numId w:val="16"/>
        </w:numPr>
        <w:spacing w:after="0"/>
        <w:ind w:left="284"/>
        <w:rPr>
          <w:rStyle w:val="Betoning"/>
          <w:rFonts w:ascii="Verdana" w:hAnsi="Verdana"/>
          <w:i w:val="0"/>
          <w:sz w:val="20"/>
          <w:szCs w:val="20"/>
        </w:rPr>
      </w:pPr>
      <w:r w:rsidRPr="00323F69">
        <w:rPr>
          <w:rStyle w:val="Betoning"/>
          <w:rFonts w:ascii="Times" w:hAnsi="Times" w:cs="Times"/>
          <w:i w:val="0"/>
          <w:sz w:val="20"/>
          <w:szCs w:val="20"/>
        </w:rPr>
        <w:t xml:space="preserve">Om en spelares boll är i blomsterängen </w:t>
      </w:r>
      <w:r w:rsidRPr="00323F69">
        <w:rPr>
          <w:rStyle w:val="Stark"/>
          <w:rFonts w:ascii="Times" w:hAnsi="Times" w:cs="Times"/>
          <w:b w:val="0"/>
          <w:bCs w:val="0"/>
          <w:color w:val="000000"/>
          <w:sz w:val="20"/>
          <w:szCs w:val="20"/>
        </w:rPr>
        <w:t xml:space="preserve">höger röd tee hål 12 </w:t>
      </w:r>
      <w:r w:rsidR="00864754" w:rsidRPr="00323F69">
        <w:rPr>
          <w:rStyle w:val="Stark"/>
          <w:rFonts w:ascii="Times" w:hAnsi="Times" w:cs="Times"/>
          <w:b w:val="0"/>
          <w:bCs w:val="0"/>
          <w:color w:val="000000"/>
          <w:sz w:val="20"/>
          <w:szCs w:val="20"/>
        </w:rPr>
        <w:t xml:space="preserve">som </w:t>
      </w:r>
      <w:r w:rsidRPr="00323F69">
        <w:rPr>
          <w:rStyle w:val="Stark"/>
          <w:rFonts w:ascii="Times" w:hAnsi="Times" w:cs="Times"/>
          <w:b w:val="0"/>
          <w:bCs w:val="0"/>
          <w:color w:val="000000"/>
          <w:sz w:val="20"/>
          <w:szCs w:val="20"/>
        </w:rPr>
        <w:t>är MUA med spelförbud har spelaren följande lättnads alternativ.</w:t>
      </w:r>
      <w:r w:rsidRPr="00323F69">
        <w:rPr>
          <w:rStyle w:val="Stark"/>
          <w:rFonts w:ascii="Times" w:hAnsi="Times" w:cs="Times"/>
          <w:b w:val="0"/>
          <w:bCs w:val="0"/>
          <w:color w:val="000000"/>
          <w:sz w:val="20"/>
          <w:szCs w:val="20"/>
        </w:rPr>
        <w:br/>
        <w:t>- Ta lättnad utan plikt enligt Regel 16.1 eller</w:t>
      </w:r>
      <w:r w:rsidRPr="00323F69">
        <w:rPr>
          <w:rStyle w:val="Stark"/>
          <w:rFonts w:ascii="Times" w:hAnsi="Times" w:cs="Times"/>
          <w:b w:val="0"/>
          <w:bCs w:val="0"/>
          <w:color w:val="000000"/>
          <w:sz w:val="20"/>
          <w:szCs w:val="20"/>
        </w:rPr>
        <w:br/>
        <w:t xml:space="preserve">- som ett extra alternativ, ta lättnad utan plikt genom att droppa den ursprungliga bollen eller annan boll i droppzonen kort om blomsterängen. </w:t>
      </w:r>
      <w:r w:rsidRPr="00323F69">
        <w:rPr>
          <w:rStyle w:val="Betoning"/>
          <w:rFonts w:ascii="Times" w:hAnsi="Times" w:cs="Times"/>
          <w:i w:val="0"/>
          <w:sz w:val="20"/>
          <w:szCs w:val="20"/>
        </w:rPr>
        <w:t xml:space="preserve">(MLR </w:t>
      </w:r>
      <w:r w:rsidR="00BA0C74" w:rsidRPr="00323F69">
        <w:rPr>
          <w:rStyle w:val="Betoning"/>
          <w:rFonts w:ascii="Times" w:hAnsi="Times" w:cs="Times"/>
          <w:i w:val="0"/>
          <w:sz w:val="20"/>
          <w:szCs w:val="20"/>
        </w:rPr>
        <w:t>E</w:t>
      </w:r>
      <w:r w:rsidR="00167380" w:rsidRPr="00323F69">
        <w:rPr>
          <w:rStyle w:val="Betoning"/>
          <w:rFonts w:ascii="Times" w:hAnsi="Times" w:cs="Times"/>
          <w:i w:val="0"/>
          <w:sz w:val="20"/>
          <w:szCs w:val="20"/>
        </w:rPr>
        <w:t>-1</w:t>
      </w:r>
      <w:r w:rsidR="00BA0C74" w:rsidRPr="00323F69">
        <w:rPr>
          <w:rStyle w:val="Betoning"/>
          <w:rFonts w:ascii="Times" w:hAnsi="Times" w:cs="Times"/>
          <w:i w:val="0"/>
          <w:sz w:val="20"/>
          <w:szCs w:val="20"/>
        </w:rPr>
        <w:t>.2</w:t>
      </w:r>
      <w:r w:rsidRPr="00323F69">
        <w:rPr>
          <w:rStyle w:val="Betoning"/>
          <w:rFonts w:ascii="Times" w:hAnsi="Times" w:cs="Times"/>
          <w:i w:val="0"/>
          <w:sz w:val="20"/>
          <w:szCs w:val="20"/>
        </w:rPr>
        <w:t>).</w:t>
      </w:r>
      <w:r w:rsidRPr="00323F69">
        <w:rPr>
          <w:rStyle w:val="Stark"/>
          <w:rFonts w:ascii="Times" w:hAnsi="Times" w:cs="Times"/>
          <w:b w:val="0"/>
          <w:bCs w:val="0"/>
          <w:color w:val="000000"/>
          <w:sz w:val="20"/>
          <w:szCs w:val="20"/>
        </w:rPr>
        <w:br/>
        <w:t>Droppzonen är ett lättnadsområde enligt Regel 14.3</w:t>
      </w:r>
      <w:r w:rsidR="00BA0C74" w:rsidRPr="00323F69">
        <w:rPr>
          <w:rStyle w:val="Betoning"/>
          <w:rFonts w:ascii="Times" w:hAnsi="Times" w:cs="Times"/>
          <w:i w:val="0"/>
          <w:sz w:val="20"/>
          <w:szCs w:val="20"/>
        </w:rPr>
        <w:t>.</w:t>
      </w:r>
    </w:p>
    <w:p w14:paraId="703152B3" w14:textId="047A48E1" w:rsidR="00DE3DDD" w:rsidRPr="00323F69" w:rsidRDefault="004863AC" w:rsidP="00ED12AC">
      <w:pPr>
        <w:pStyle w:val="Liststycke"/>
        <w:spacing w:after="0"/>
        <w:ind w:left="284"/>
        <w:rPr>
          <w:rFonts w:ascii="Times" w:hAnsi="Times" w:cs="Times"/>
          <w:color w:val="000000" w:themeColor="text1"/>
          <w:sz w:val="20"/>
          <w:szCs w:val="20"/>
        </w:rPr>
      </w:pPr>
      <w:r w:rsidRPr="004863AC">
        <w:rPr>
          <w:rStyle w:val="Stark"/>
          <w:rFonts w:ascii="Times" w:hAnsi="Times" w:cs="Times"/>
          <w:b w:val="0"/>
          <w:bCs w:val="0"/>
          <w:color w:val="000000"/>
        </w:rPr>
        <w:br/>
      </w:r>
      <w:r w:rsidR="00DE3DDD" w:rsidRPr="00323F69">
        <w:rPr>
          <w:rFonts w:ascii="Times" w:hAnsi="Times" w:cs="Times"/>
          <w:color w:val="000000" w:themeColor="text1"/>
          <w:sz w:val="20"/>
          <w:szCs w:val="20"/>
        </w:rPr>
        <w:t xml:space="preserve">Beslutade av </w:t>
      </w:r>
      <w:r w:rsidR="003254AD" w:rsidRPr="00323F69">
        <w:rPr>
          <w:rFonts w:ascii="Times" w:hAnsi="Times" w:cs="Times"/>
          <w:color w:val="000000" w:themeColor="text1"/>
          <w:sz w:val="20"/>
          <w:szCs w:val="20"/>
        </w:rPr>
        <w:t>Laholms</w:t>
      </w:r>
      <w:r w:rsidR="00DE3DDD" w:rsidRPr="00323F69">
        <w:rPr>
          <w:rFonts w:ascii="Times" w:hAnsi="Times" w:cs="Times"/>
          <w:color w:val="000000" w:themeColor="text1"/>
          <w:sz w:val="20"/>
          <w:szCs w:val="20"/>
        </w:rPr>
        <w:t xml:space="preserve"> GK:s </w:t>
      </w:r>
      <w:r w:rsidR="00D22404" w:rsidRPr="00323F69">
        <w:rPr>
          <w:rFonts w:ascii="Times" w:hAnsi="Times" w:cs="Times"/>
          <w:color w:val="000000" w:themeColor="text1"/>
          <w:sz w:val="20"/>
          <w:szCs w:val="20"/>
        </w:rPr>
        <w:t>styrelse</w:t>
      </w:r>
    </w:p>
    <w:sectPr w:rsidR="00DE3DDD" w:rsidRPr="00323F69" w:rsidSect="0094516A">
      <w:headerReference w:type="default" r:id="rId8"/>
      <w:footerReference w:type="default" r:id="rId9"/>
      <w:pgSz w:w="11906" w:h="16838"/>
      <w:pgMar w:top="720" w:right="1440"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15BA2" w14:textId="77777777" w:rsidR="00833DB3" w:rsidRDefault="00833DB3" w:rsidP="00421711">
      <w:pPr>
        <w:spacing w:after="0" w:line="240" w:lineRule="auto"/>
      </w:pPr>
      <w:r>
        <w:separator/>
      </w:r>
    </w:p>
  </w:endnote>
  <w:endnote w:type="continuationSeparator" w:id="0">
    <w:p w14:paraId="3E7C65DB" w14:textId="77777777" w:rsidR="00833DB3" w:rsidRDefault="00833DB3" w:rsidP="00421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9248C" w14:textId="007E3314" w:rsidR="00E85082" w:rsidRPr="00452406" w:rsidRDefault="00BD3D67">
    <w:pPr>
      <w:pStyle w:val="Sidfot"/>
      <w:pBdr>
        <w:top w:val="thinThickSmallGap" w:sz="24" w:space="1" w:color="823B0B" w:themeColor="accent2" w:themeShade="7F"/>
      </w:pBdr>
      <w:rPr>
        <w:rFonts w:asciiTheme="majorHAnsi" w:hAnsiTheme="majorHAnsi"/>
      </w:rPr>
    </w:pPr>
    <w:r w:rsidRPr="00452406">
      <w:rPr>
        <w:rFonts w:asciiTheme="majorHAnsi" w:hAnsiTheme="majorHAnsi"/>
      </w:rPr>
      <w:t>Godkänd SGF Halland 20</w:t>
    </w:r>
    <w:r w:rsidR="004E0EBE" w:rsidRPr="00452406">
      <w:rPr>
        <w:rFonts w:asciiTheme="majorHAnsi" w:hAnsiTheme="majorHAnsi"/>
      </w:rPr>
      <w:t>2</w:t>
    </w:r>
    <w:r w:rsidR="00D22404" w:rsidRPr="00452406">
      <w:rPr>
        <w:rFonts w:asciiTheme="majorHAnsi" w:hAnsiTheme="majorHAnsi"/>
      </w:rPr>
      <w:t>6</w:t>
    </w:r>
    <w:r w:rsidR="00A32330" w:rsidRPr="00452406">
      <w:rPr>
        <w:rFonts w:asciiTheme="majorHAnsi" w:hAnsiTheme="majorHAnsi"/>
      </w:rPr>
      <w:t>-0</w:t>
    </w:r>
    <w:r w:rsidR="00ED12AC">
      <w:rPr>
        <w:rFonts w:asciiTheme="majorHAnsi" w:hAnsiTheme="majorHAnsi"/>
      </w:rPr>
      <w:t>9</w:t>
    </w:r>
    <w:r w:rsidR="00A32330" w:rsidRPr="00452406">
      <w:rPr>
        <w:rFonts w:asciiTheme="majorHAnsi" w:hAnsiTheme="majorHAnsi"/>
      </w:rPr>
      <w:t>-</w:t>
    </w:r>
    <w:r w:rsidR="004136F6">
      <w:rPr>
        <w:rFonts w:asciiTheme="majorHAnsi" w:hAnsiTheme="majorHAnsi"/>
      </w:rPr>
      <w:t>1</w:t>
    </w:r>
    <w:r w:rsidR="00ED12AC">
      <w:rPr>
        <w:rFonts w:asciiTheme="majorHAnsi" w:hAnsiTheme="majorHAnsi"/>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32798" w14:textId="77777777" w:rsidR="00833DB3" w:rsidRDefault="00833DB3" w:rsidP="00421711">
      <w:pPr>
        <w:spacing w:after="0" w:line="240" w:lineRule="auto"/>
      </w:pPr>
      <w:r>
        <w:separator/>
      </w:r>
    </w:p>
  </w:footnote>
  <w:footnote w:type="continuationSeparator" w:id="0">
    <w:p w14:paraId="1FFECFD7" w14:textId="77777777" w:rsidR="00833DB3" w:rsidRDefault="00833DB3" w:rsidP="00421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D49CB" w14:textId="77777777" w:rsidR="006C7CF8" w:rsidRDefault="008C703E">
    <w:pPr>
      <w:pStyle w:val="Sidhuvud"/>
    </w:pPr>
    <w:r>
      <w:rPr>
        <w:noProof/>
        <w:lang w:eastAsia="sv-SE"/>
      </w:rPr>
      <w:drawing>
        <wp:anchor distT="0" distB="0" distL="114300" distR="114300" simplePos="0" relativeHeight="251658240" behindDoc="0" locked="0" layoutInCell="1" allowOverlap="1" wp14:anchorId="68331B94" wp14:editId="0E295936">
          <wp:simplePos x="0" y="0"/>
          <wp:positionH relativeFrom="column">
            <wp:posOffset>18416</wp:posOffset>
          </wp:positionH>
          <wp:positionV relativeFrom="paragraph">
            <wp:posOffset>1</wp:posOffset>
          </wp:positionV>
          <wp:extent cx="796290" cy="867764"/>
          <wp:effectExtent l="0" t="0" r="3810" b="8890"/>
          <wp:wrapNone/>
          <wp:docPr id="1" name="Bildobjekt 0" descr="Laholmslog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holmslogga.jpg"/>
                  <pic:cNvPicPr/>
                </pic:nvPicPr>
                <pic:blipFill>
                  <a:blip r:embed="rId1"/>
                  <a:stretch>
                    <a:fillRect/>
                  </a:stretch>
                </pic:blipFill>
                <pic:spPr>
                  <a:xfrm>
                    <a:off x="0" y="0"/>
                    <a:ext cx="799931" cy="871732"/>
                  </a:xfrm>
                  <a:prstGeom prst="rect">
                    <a:avLst/>
                  </a:prstGeom>
                </pic:spPr>
              </pic:pic>
            </a:graphicData>
          </a:graphic>
          <wp14:sizeRelH relativeFrom="margin">
            <wp14:pctWidth>0</wp14:pctWidth>
          </wp14:sizeRelH>
          <wp14:sizeRelV relativeFrom="margin">
            <wp14:pctHeight>0</wp14:pctHeight>
          </wp14:sizeRelV>
        </wp:anchor>
      </w:drawing>
    </w:r>
  </w:p>
  <w:p w14:paraId="7F14C03E" w14:textId="77777777" w:rsidR="007F3170" w:rsidRPr="00004FDE" w:rsidRDefault="007F3170" w:rsidP="003E4425">
    <w:pPr>
      <w:spacing w:after="0"/>
      <w:ind w:firstLine="1304"/>
      <w:jc w:val="center"/>
      <w:rPr>
        <w:rFonts w:ascii="Garamond" w:hAnsi="Garamond"/>
        <w:b/>
        <w:sz w:val="48"/>
        <w:szCs w:val="48"/>
      </w:rPr>
    </w:pPr>
    <w:r w:rsidRPr="00004FDE">
      <w:rPr>
        <w:rFonts w:ascii="Garamond" w:hAnsi="Garamond"/>
        <w:b/>
        <w:sz w:val="48"/>
        <w:szCs w:val="48"/>
      </w:rPr>
      <w:t>Lokala Regler Vallen</w:t>
    </w:r>
    <w:r w:rsidR="003E4425" w:rsidRPr="00004FDE">
      <w:rPr>
        <w:rFonts w:ascii="Garamond" w:hAnsi="Garamond"/>
        <w:b/>
        <w:sz w:val="48"/>
        <w:szCs w:val="48"/>
      </w:rPr>
      <w:t xml:space="preserve"> (18-hål)</w:t>
    </w:r>
    <w:r w:rsidRPr="00004FDE">
      <w:rPr>
        <w:rFonts w:ascii="Garamond" w:hAnsi="Garamond"/>
        <w:b/>
        <w:sz w:val="48"/>
        <w:szCs w:val="48"/>
      </w:rPr>
      <w:br/>
      <w:t>Laholms GK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2C7C"/>
    <w:multiLevelType w:val="hybridMultilevel"/>
    <w:tmpl w:val="2B9C70C6"/>
    <w:lvl w:ilvl="0" w:tplc="938E57D4">
      <w:start w:val="1"/>
      <w:numFmt w:val="decimal"/>
      <w:lvlText w:val="%1."/>
      <w:lvlJc w:val="left"/>
      <w:pPr>
        <w:ind w:left="720" w:hanging="360"/>
      </w:pPr>
      <w:rPr>
        <w:rFonts w:hint="default"/>
        <w:b/>
        <w:bCs/>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08B663A7"/>
    <w:multiLevelType w:val="hybridMultilevel"/>
    <w:tmpl w:val="94A06B62"/>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0A7728C8"/>
    <w:multiLevelType w:val="hybridMultilevel"/>
    <w:tmpl w:val="9C5ABBB6"/>
    <w:lvl w:ilvl="0" w:tplc="45CE6FFC">
      <w:start w:val="1"/>
      <w:numFmt w:val="decimal"/>
      <w:lvlText w:val="%1."/>
      <w:lvlJc w:val="left"/>
      <w:pPr>
        <w:ind w:left="720" w:hanging="360"/>
      </w:pPr>
      <w:rPr>
        <w:rFonts w:hint="default"/>
        <w:b/>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0E807CB4"/>
    <w:multiLevelType w:val="hybridMultilevel"/>
    <w:tmpl w:val="F2E4C456"/>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103B5991"/>
    <w:multiLevelType w:val="hybridMultilevel"/>
    <w:tmpl w:val="FAD2FCE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23407549"/>
    <w:multiLevelType w:val="hybridMultilevel"/>
    <w:tmpl w:val="211EFA22"/>
    <w:lvl w:ilvl="0" w:tplc="041D000F">
      <w:start w:val="1"/>
      <w:numFmt w:val="decimal"/>
      <w:lvlText w:val="%1."/>
      <w:lvlJc w:val="left"/>
      <w:pPr>
        <w:ind w:left="502" w:hanging="360"/>
      </w:pPr>
      <w:rPr>
        <w:rFonts w:hint="default"/>
      </w:rPr>
    </w:lvl>
    <w:lvl w:ilvl="1" w:tplc="041D0019" w:tentative="1">
      <w:start w:val="1"/>
      <w:numFmt w:val="lowerLetter"/>
      <w:lvlText w:val="%2."/>
      <w:lvlJc w:val="left"/>
      <w:pPr>
        <w:ind w:left="1222" w:hanging="360"/>
      </w:pPr>
    </w:lvl>
    <w:lvl w:ilvl="2" w:tplc="041D001B" w:tentative="1">
      <w:start w:val="1"/>
      <w:numFmt w:val="lowerRoman"/>
      <w:lvlText w:val="%3."/>
      <w:lvlJc w:val="right"/>
      <w:pPr>
        <w:ind w:left="1942" w:hanging="180"/>
      </w:pPr>
    </w:lvl>
    <w:lvl w:ilvl="3" w:tplc="041D000F" w:tentative="1">
      <w:start w:val="1"/>
      <w:numFmt w:val="decimal"/>
      <w:lvlText w:val="%4."/>
      <w:lvlJc w:val="left"/>
      <w:pPr>
        <w:ind w:left="2662" w:hanging="360"/>
      </w:pPr>
    </w:lvl>
    <w:lvl w:ilvl="4" w:tplc="041D0019" w:tentative="1">
      <w:start w:val="1"/>
      <w:numFmt w:val="lowerLetter"/>
      <w:lvlText w:val="%5."/>
      <w:lvlJc w:val="left"/>
      <w:pPr>
        <w:ind w:left="3382" w:hanging="360"/>
      </w:pPr>
    </w:lvl>
    <w:lvl w:ilvl="5" w:tplc="041D001B" w:tentative="1">
      <w:start w:val="1"/>
      <w:numFmt w:val="lowerRoman"/>
      <w:lvlText w:val="%6."/>
      <w:lvlJc w:val="right"/>
      <w:pPr>
        <w:ind w:left="4102" w:hanging="180"/>
      </w:pPr>
    </w:lvl>
    <w:lvl w:ilvl="6" w:tplc="041D000F" w:tentative="1">
      <w:start w:val="1"/>
      <w:numFmt w:val="decimal"/>
      <w:lvlText w:val="%7."/>
      <w:lvlJc w:val="left"/>
      <w:pPr>
        <w:ind w:left="4822" w:hanging="360"/>
      </w:pPr>
    </w:lvl>
    <w:lvl w:ilvl="7" w:tplc="041D0019" w:tentative="1">
      <w:start w:val="1"/>
      <w:numFmt w:val="lowerLetter"/>
      <w:lvlText w:val="%8."/>
      <w:lvlJc w:val="left"/>
      <w:pPr>
        <w:ind w:left="5542" w:hanging="360"/>
      </w:pPr>
    </w:lvl>
    <w:lvl w:ilvl="8" w:tplc="041D001B" w:tentative="1">
      <w:start w:val="1"/>
      <w:numFmt w:val="lowerRoman"/>
      <w:lvlText w:val="%9."/>
      <w:lvlJc w:val="right"/>
      <w:pPr>
        <w:ind w:left="6262" w:hanging="180"/>
      </w:pPr>
    </w:lvl>
  </w:abstractNum>
  <w:abstractNum w:abstractNumId="6" w15:restartNumberingAfterBreak="0">
    <w:nsid w:val="246D1D1F"/>
    <w:multiLevelType w:val="hybridMultilevel"/>
    <w:tmpl w:val="C5668BAA"/>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2550362E"/>
    <w:multiLevelType w:val="hybridMultilevel"/>
    <w:tmpl w:val="91CE1764"/>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3D232C7F"/>
    <w:multiLevelType w:val="hybridMultilevel"/>
    <w:tmpl w:val="E5D22DF4"/>
    <w:lvl w:ilvl="0" w:tplc="041D0001">
      <w:start w:val="1"/>
      <w:numFmt w:val="bullet"/>
      <w:lvlText w:val=""/>
      <w:lvlJc w:val="left"/>
      <w:pPr>
        <w:ind w:left="720" w:hanging="360"/>
      </w:pPr>
      <w:rPr>
        <w:rFonts w:ascii="Symbol" w:hAnsi="Symbol" w:hint="default"/>
      </w:rPr>
    </w:lvl>
    <w:lvl w:ilvl="1" w:tplc="041D0003">
      <w:start w:val="1"/>
      <w:numFmt w:val="decimal"/>
      <w:lvlText w:val="%2."/>
      <w:lvlJc w:val="left"/>
      <w:pPr>
        <w:tabs>
          <w:tab w:val="num" w:pos="1440"/>
        </w:tabs>
        <w:ind w:left="1440" w:hanging="360"/>
      </w:pPr>
    </w:lvl>
    <w:lvl w:ilvl="2" w:tplc="041D0005">
      <w:start w:val="1"/>
      <w:numFmt w:val="decimal"/>
      <w:lvlText w:val="%3."/>
      <w:lvlJc w:val="left"/>
      <w:pPr>
        <w:tabs>
          <w:tab w:val="num" w:pos="2160"/>
        </w:tabs>
        <w:ind w:left="2160" w:hanging="360"/>
      </w:pPr>
    </w:lvl>
    <w:lvl w:ilvl="3" w:tplc="041D0001">
      <w:start w:val="1"/>
      <w:numFmt w:val="decimal"/>
      <w:lvlText w:val="%4."/>
      <w:lvlJc w:val="left"/>
      <w:pPr>
        <w:tabs>
          <w:tab w:val="num" w:pos="2880"/>
        </w:tabs>
        <w:ind w:left="2880" w:hanging="360"/>
      </w:pPr>
    </w:lvl>
    <w:lvl w:ilvl="4" w:tplc="041D0003">
      <w:start w:val="1"/>
      <w:numFmt w:val="decimal"/>
      <w:lvlText w:val="%5."/>
      <w:lvlJc w:val="left"/>
      <w:pPr>
        <w:tabs>
          <w:tab w:val="num" w:pos="3600"/>
        </w:tabs>
        <w:ind w:left="3600" w:hanging="360"/>
      </w:pPr>
    </w:lvl>
    <w:lvl w:ilvl="5" w:tplc="041D0005">
      <w:start w:val="1"/>
      <w:numFmt w:val="decimal"/>
      <w:lvlText w:val="%6."/>
      <w:lvlJc w:val="left"/>
      <w:pPr>
        <w:tabs>
          <w:tab w:val="num" w:pos="4320"/>
        </w:tabs>
        <w:ind w:left="4320" w:hanging="360"/>
      </w:pPr>
    </w:lvl>
    <w:lvl w:ilvl="6" w:tplc="041D0001">
      <w:start w:val="1"/>
      <w:numFmt w:val="decimal"/>
      <w:lvlText w:val="%7."/>
      <w:lvlJc w:val="left"/>
      <w:pPr>
        <w:tabs>
          <w:tab w:val="num" w:pos="5040"/>
        </w:tabs>
        <w:ind w:left="5040" w:hanging="360"/>
      </w:pPr>
    </w:lvl>
    <w:lvl w:ilvl="7" w:tplc="041D0003">
      <w:start w:val="1"/>
      <w:numFmt w:val="decimal"/>
      <w:lvlText w:val="%8."/>
      <w:lvlJc w:val="left"/>
      <w:pPr>
        <w:tabs>
          <w:tab w:val="num" w:pos="5760"/>
        </w:tabs>
        <w:ind w:left="5760" w:hanging="360"/>
      </w:pPr>
    </w:lvl>
    <w:lvl w:ilvl="8" w:tplc="041D0005">
      <w:start w:val="1"/>
      <w:numFmt w:val="decimal"/>
      <w:lvlText w:val="%9."/>
      <w:lvlJc w:val="left"/>
      <w:pPr>
        <w:tabs>
          <w:tab w:val="num" w:pos="6480"/>
        </w:tabs>
        <w:ind w:left="6480" w:hanging="360"/>
      </w:pPr>
    </w:lvl>
  </w:abstractNum>
  <w:abstractNum w:abstractNumId="9" w15:restartNumberingAfterBreak="0">
    <w:nsid w:val="4D4C19ED"/>
    <w:multiLevelType w:val="hybridMultilevel"/>
    <w:tmpl w:val="9B9674D2"/>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59E97F38"/>
    <w:multiLevelType w:val="hybridMultilevel"/>
    <w:tmpl w:val="9574221C"/>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629C556A"/>
    <w:multiLevelType w:val="hybridMultilevel"/>
    <w:tmpl w:val="8A02FBE8"/>
    <w:lvl w:ilvl="0" w:tplc="10000019">
      <w:start w:val="1"/>
      <w:numFmt w:val="low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63CF365F"/>
    <w:multiLevelType w:val="hybridMultilevel"/>
    <w:tmpl w:val="1716E47A"/>
    <w:lvl w:ilvl="0" w:tplc="041D000F">
      <w:start w:val="3"/>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72156F00"/>
    <w:multiLevelType w:val="hybridMultilevel"/>
    <w:tmpl w:val="C1963D4E"/>
    <w:lvl w:ilvl="0" w:tplc="05EC9738">
      <w:start w:val="1"/>
      <w:numFmt w:val="lowerLetter"/>
      <w:lvlText w:val="%1)"/>
      <w:lvlJc w:val="left"/>
      <w:pPr>
        <w:ind w:left="502" w:hanging="360"/>
      </w:pPr>
      <w:rPr>
        <w:rFonts w:hint="default"/>
      </w:rPr>
    </w:lvl>
    <w:lvl w:ilvl="1" w:tplc="041D0019" w:tentative="1">
      <w:start w:val="1"/>
      <w:numFmt w:val="lowerLetter"/>
      <w:lvlText w:val="%2."/>
      <w:lvlJc w:val="left"/>
      <w:pPr>
        <w:ind w:left="1222" w:hanging="360"/>
      </w:pPr>
    </w:lvl>
    <w:lvl w:ilvl="2" w:tplc="041D001B" w:tentative="1">
      <w:start w:val="1"/>
      <w:numFmt w:val="lowerRoman"/>
      <w:lvlText w:val="%3."/>
      <w:lvlJc w:val="right"/>
      <w:pPr>
        <w:ind w:left="1942" w:hanging="180"/>
      </w:pPr>
    </w:lvl>
    <w:lvl w:ilvl="3" w:tplc="041D000F" w:tentative="1">
      <w:start w:val="1"/>
      <w:numFmt w:val="decimal"/>
      <w:lvlText w:val="%4."/>
      <w:lvlJc w:val="left"/>
      <w:pPr>
        <w:ind w:left="2662" w:hanging="360"/>
      </w:pPr>
    </w:lvl>
    <w:lvl w:ilvl="4" w:tplc="041D0019" w:tentative="1">
      <w:start w:val="1"/>
      <w:numFmt w:val="lowerLetter"/>
      <w:lvlText w:val="%5."/>
      <w:lvlJc w:val="left"/>
      <w:pPr>
        <w:ind w:left="3382" w:hanging="360"/>
      </w:pPr>
    </w:lvl>
    <w:lvl w:ilvl="5" w:tplc="041D001B" w:tentative="1">
      <w:start w:val="1"/>
      <w:numFmt w:val="lowerRoman"/>
      <w:lvlText w:val="%6."/>
      <w:lvlJc w:val="right"/>
      <w:pPr>
        <w:ind w:left="4102" w:hanging="180"/>
      </w:pPr>
    </w:lvl>
    <w:lvl w:ilvl="6" w:tplc="041D000F" w:tentative="1">
      <w:start w:val="1"/>
      <w:numFmt w:val="decimal"/>
      <w:lvlText w:val="%7."/>
      <w:lvlJc w:val="left"/>
      <w:pPr>
        <w:ind w:left="4822" w:hanging="360"/>
      </w:pPr>
    </w:lvl>
    <w:lvl w:ilvl="7" w:tplc="041D0019" w:tentative="1">
      <w:start w:val="1"/>
      <w:numFmt w:val="lowerLetter"/>
      <w:lvlText w:val="%8."/>
      <w:lvlJc w:val="left"/>
      <w:pPr>
        <w:ind w:left="5542" w:hanging="360"/>
      </w:pPr>
    </w:lvl>
    <w:lvl w:ilvl="8" w:tplc="041D001B" w:tentative="1">
      <w:start w:val="1"/>
      <w:numFmt w:val="lowerRoman"/>
      <w:lvlText w:val="%9."/>
      <w:lvlJc w:val="right"/>
      <w:pPr>
        <w:ind w:left="6262" w:hanging="180"/>
      </w:pPr>
    </w:lvl>
  </w:abstractNum>
  <w:abstractNum w:abstractNumId="14" w15:restartNumberingAfterBreak="0">
    <w:nsid w:val="7231196D"/>
    <w:multiLevelType w:val="hybridMultilevel"/>
    <w:tmpl w:val="610ED31C"/>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754B0E23"/>
    <w:multiLevelType w:val="hybridMultilevel"/>
    <w:tmpl w:val="7FCE8D3E"/>
    <w:lvl w:ilvl="0" w:tplc="1D62AFF8">
      <w:start w:val="1"/>
      <w:numFmt w:val="decimal"/>
      <w:lvlText w:val="%1."/>
      <w:lvlJc w:val="left"/>
      <w:pPr>
        <w:ind w:left="720" w:hanging="360"/>
      </w:pPr>
      <w:rPr>
        <w:rFonts w:ascii="Verdana" w:eastAsiaTheme="minorHAnsi" w:hAnsi="Verdana" w:cstheme="minorBidi"/>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79935BA7"/>
    <w:multiLevelType w:val="hybridMultilevel"/>
    <w:tmpl w:val="AF689EBA"/>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2108848202">
    <w:abstractNumId w:val="14"/>
  </w:num>
  <w:num w:numId="2" w16cid:durableId="1977878861">
    <w:abstractNumId w:val="9"/>
  </w:num>
  <w:num w:numId="3" w16cid:durableId="1163930926">
    <w:abstractNumId w:val="15"/>
  </w:num>
  <w:num w:numId="4" w16cid:durableId="740104847">
    <w:abstractNumId w:val="6"/>
  </w:num>
  <w:num w:numId="5" w16cid:durableId="1547259928">
    <w:abstractNumId w:val="1"/>
  </w:num>
  <w:num w:numId="6" w16cid:durableId="1826971097">
    <w:abstractNumId w:val="7"/>
  </w:num>
  <w:num w:numId="7" w16cid:durableId="1671836775">
    <w:abstractNumId w:val="10"/>
  </w:num>
  <w:num w:numId="8" w16cid:durableId="298534763">
    <w:abstractNumId w:val="16"/>
  </w:num>
  <w:num w:numId="9" w16cid:durableId="1615287676">
    <w:abstractNumId w:val="5"/>
  </w:num>
  <w:num w:numId="10" w16cid:durableId="826559728">
    <w:abstractNumId w:val="4"/>
  </w:num>
  <w:num w:numId="11" w16cid:durableId="123301017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74880813">
    <w:abstractNumId w:val="12"/>
  </w:num>
  <w:num w:numId="13" w16cid:durableId="1424690133">
    <w:abstractNumId w:val="13"/>
  </w:num>
  <w:num w:numId="14" w16cid:durableId="1929775068">
    <w:abstractNumId w:val="11"/>
  </w:num>
  <w:num w:numId="15" w16cid:durableId="693579806">
    <w:abstractNumId w:val="2"/>
  </w:num>
  <w:num w:numId="16" w16cid:durableId="1917782795">
    <w:abstractNumId w:val="0"/>
  </w:num>
  <w:num w:numId="17" w16cid:durableId="357897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711"/>
    <w:rsid w:val="00004FDE"/>
    <w:rsid w:val="00007D74"/>
    <w:rsid w:val="00060519"/>
    <w:rsid w:val="00071ADF"/>
    <w:rsid w:val="00092C93"/>
    <w:rsid w:val="000B13BC"/>
    <w:rsid w:val="000C21FF"/>
    <w:rsid w:val="000C6EE1"/>
    <w:rsid w:val="000E2EFF"/>
    <w:rsid w:val="001041F4"/>
    <w:rsid w:val="00130C55"/>
    <w:rsid w:val="00151932"/>
    <w:rsid w:val="0015578F"/>
    <w:rsid w:val="001631DB"/>
    <w:rsid w:val="00167380"/>
    <w:rsid w:val="001A23CA"/>
    <w:rsid w:val="001D7379"/>
    <w:rsid w:val="001E219E"/>
    <w:rsid w:val="001F0D3D"/>
    <w:rsid w:val="00203703"/>
    <w:rsid w:val="0023126C"/>
    <w:rsid w:val="002372C2"/>
    <w:rsid w:val="002423AE"/>
    <w:rsid w:val="00261F7E"/>
    <w:rsid w:val="00267342"/>
    <w:rsid w:val="00293867"/>
    <w:rsid w:val="002A48A4"/>
    <w:rsid w:val="002B4518"/>
    <w:rsid w:val="002D6519"/>
    <w:rsid w:val="00301E96"/>
    <w:rsid w:val="00317B9C"/>
    <w:rsid w:val="00320A9D"/>
    <w:rsid w:val="00323F69"/>
    <w:rsid w:val="003254AD"/>
    <w:rsid w:val="00373B0A"/>
    <w:rsid w:val="00374C6D"/>
    <w:rsid w:val="00391EC1"/>
    <w:rsid w:val="00395B0A"/>
    <w:rsid w:val="003962E1"/>
    <w:rsid w:val="003C0C53"/>
    <w:rsid w:val="003C5CB4"/>
    <w:rsid w:val="003E4425"/>
    <w:rsid w:val="004136F6"/>
    <w:rsid w:val="00421711"/>
    <w:rsid w:val="00431A17"/>
    <w:rsid w:val="00452406"/>
    <w:rsid w:val="00452FE0"/>
    <w:rsid w:val="004759C0"/>
    <w:rsid w:val="004827E4"/>
    <w:rsid w:val="004863AC"/>
    <w:rsid w:val="004A2FF5"/>
    <w:rsid w:val="004B6F41"/>
    <w:rsid w:val="004D2B0A"/>
    <w:rsid w:val="004E0EBE"/>
    <w:rsid w:val="004F0790"/>
    <w:rsid w:val="00502DFE"/>
    <w:rsid w:val="0051481E"/>
    <w:rsid w:val="005575FD"/>
    <w:rsid w:val="00567DA6"/>
    <w:rsid w:val="005806F5"/>
    <w:rsid w:val="00583361"/>
    <w:rsid w:val="005C2F3A"/>
    <w:rsid w:val="005E2AD5"/>
    <w:rsid w:val="005F6C07"/>
    <w:rsid w:val="006128FF"/>
    <w:rsid w:val="00614747"/>
    <w:rsid w:val="00652003"/>
    <w:rsid w:val="006649F7"/>
    <w:rsid w:val="00674FEE"/>
    <w:rsid w:val="006B6569"/>
    <w:rsid w:val="006C7CF8"/>
    <w:rsid w:val="006E34EB"/>
    <w:rsid w:val="006E7FEA"/>
    <w:rsid w:val="007446D2"/>
    <w:rsid w:val="00747F85"/>
    <w:rsid w:val="00750F48"/>
    <w:rsid w:val="00794E8D"/>
    <w:rsid w:val="007F2975"/>
    <w:rsid w:val="007F3170"/>
    <w:rsid w:val="00823F59"/>
    <w:rsid w:val="008302BE"/>
    <w:rsid w:val="00833DB3"/>
    <w:rsid w:val="00845897"/>
    <w:rsid w:val="00854C58"/>
    <w:rsid w:val="00864754"/>
    <w:rsid w:val="00867B18"/>
    <w:rsid w:val="00877F92"/>
    <w:rsid w:val="008A49D8"/>
    <w:rsid w:val="008C5817"/>
    <w:rsid w:val="008C703E"/>
    <w:rsid w:val="008E4042"/>
    <w:rsid w:val="008F666B"/>
    <w:rsid w:val="00903BF6"/>
    <w:rsid w:val="0091357C"/>
    <w:rsid w:val="0093626E"/>
    <w:rsid w:val="0094516A"/>
    <w:rsid w:val="009526C9"/>
    <w:rsid w:val="00980F14"/>
    <w:rsid w:val="009A2B46"/>
    <w:rsid w:val="009B39E8"/>
    <w:rsid w:val="009C6ED9"/>
    <w:rsid w:val="009D1C55"/>
    <w:rsid w:val="009D3C37"/>
    <w:rsid w:val="009E3B6D"/>
    <w:rsid w:val="009F5A24"/>
    <w:rsid w:val="00A32330"/>
    <w:rsid w:val="00A70CE4"/>
    <w:rsid w:val="00AA3959"/>
    <w:rsid w:val="00AD579C"/>
    <w:rsid w:val="00AE289C"/>
    <w:rsid w:val="00B3327C"/>
    <w:rsid w:val="00B9346C"/>
    <w:rsid w:val="00BA0C74"/>
    <w:rsid w:val="00BB5D8B"/>
    <w:rsid w:val="00BD3D67"/>
    <w:rsid w:val="00BF24D8"/>
    <w:rsid w:val="00C01C1E"/>
    <w:rsid w:val="00C364C1"/>
    <w:rsid w:val="00C40D7D"/>
    <w:rsid w:val="00C46361"/>
    <w:rsid w:val="00C563FB"/>
    <w:rsid w:val="00C56E10"/>
    <w:rsid w:val="00C64852"/>
    <w:rsid w:val="00C70114"/>
    <w:rsid w:val="00CA6998"/>
    <w:rsid w:val="00CB260C"/>
    <w:rsid w:val="00CD44B7"/>
    <w:rsid w:val="00CD6926"/>
    <w:rsid w:val="00CE2E79"/>
    <w:rsid w:val="00CF476F"/>
    <w:rsid w:val="00D109B5"/>
    <w:rsid w:val="00D22404"/>
    <w:rsid w:val="00D467EC"/>
    <w:rsid w:val="00D52C15"/>
    <w:rsid w:val="00D52FC3"/>
    <w:rsid w:val="00D57972"/>
    <w:rsid w:val="00D57E97"/>
    <w:rsid w:val="00D653BB"/>
    <w:rsid w:val="00DC47C3"/>
    <w:rsid w:val="00DC50CF"/>
    <w:rsid w:val="00DE3DDD"/>
    <w:rsid w:val="00E24056"/>
    <w:rsid w:val="00E36C81"/>
    <w:rsid w:val="00E85082"/>
    <w:rsid w:val="00E85A44"/>
    <w:rsid w:val="00ED12AC"/>
    <w:rsid w:val="00ED1549"/>
    <w:rsid w:val="00EF6882"/>
    <w:rsid w:val="00F111D7"/>
    <w:rsid w:val="00F145FA"/>
    <w:rsid w:val="00F41932"/>
    <w:rsid w:val="00F512FF"/>
    <w:rsid w:val="00F85548"/>
    <w:rsid w:val="00FA03E4"/>
    <w:rsid w:val="00FA1C29"/>
    <w:rsid w:val="00FA2957"/>
    <w:rsid w:val="00FC20D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41650"/>
  <w15:docId w15:val="{C329D3A9-AAD4-4FAC-804A-0FCB961BB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882"/>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421711"/>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421711"/>
  </w:style>
  <w:style w:type="paragraph" w:styleId="Sidfot">
    <w:name w:val="footer"/>
    <w:basedOn w:val="Normal"/>
    <w:link w:val="SidfotChar"/>
    <w:uiPriority w:val="99"/>
    <w:unhideWhenUsed/>
    <w:rsid w:val="00421711"/>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421711"/>
  </w:style>
  <w:style w:type="paragraph" w:styleId="Liststycke">
    <w:name w:val="List Paragraph"/>
    <w:basedOn w:val="Normal"/>
    <w:uiPriority w:val="34"/>
    <w:qFormat/>
    <w:rsid w:val="00421711"/>
    <w:pPr>
      <w:ind w:left="720"/>
      <w:contextualSpacing/>
    </w:pPr>
  </w:style>
  <w:style w:type="paragraph" w:styleId="Ballongtext">
    <w:name w:val="Balloon Text"/>
    <w:basedOn w:val="Normal"/>
    <w:link w:val="BallongtextChar"/>
    <w:uiPriority w:val="99"/>
    <w:semiHidden/>
    <w:unhideWhenUsed/>
    <w:rsid w:val="001D7379"/>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1D7379"/>
    <w:rPr>
      <w:rFonts w:ascii="Tahoma" w:hAnsi="Tahoma" w:cs="Tahoma"/>
      <w:sz w:val="16"/>
      <w:szCs w:val="16"/>
    </w:rPr>
  </w:style>
  <w:style w:type="character" w:styleId="Betoning">
    <w:name w:val="Emphasis"/>
    <w:basedOn w:val="Standardstycketeckensnitt"/>
    <w:uiPriority w:val="20"/>
    <w:qFormat/>
    <w:rsid w:val="007F3170"/>
    <w:rPr>
      <w:i/>
      <w:iCs/>
    </w:rPr>
  </w:style>
  <w:style w:type="paragraph" w:styleId="Normalwebb">
    <w:name w:val="Normal (Web)"/>
    <w:basedOn w:val="Normal"/>
    <w:uiPriority w:val="99"/>
    <w:semiHidden/>
    <w:unhideWhenUsed/>
    <w:rsid w:val="002423AE"/>
    <w:pPr>
      <w:spacing w:before="100" w:beforeAutospacing="1" w:after="100" w:afterAutospacing="1" w:line="240" w:lineRule="auto"/>
    </w:pPr>
    <w:rPr>
      <w:rFonts w:ascii="Calibri" w:eastAsiaTheme="minorEastAsia" w:hAnsi="Calibri" w:cs="Calibri"/>
    </w:rPr>
  </w:style>
  <w:style w:type="character" w:styleId="Stark">
    <w:name w:val="Strong"/>
    <w:qFormat/>
    <w:rsid w:val="00D579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017182">
      <w:bodyDiv w:val="1"/>
      <w:marLeft w:val="0"/>
      <w:marRight w:val="0"/>
      <w:marTop w:val="0"/>
      <w:marBottom w:val="0"/>
      <w:divBdr>
        <w:top w:val="none" w:sz="0" w:space="0" w:color="auto"/>
        <w:left w:val="none" w:sz="0" w:space="0" w:color="auto"/>
        <w:bottom w:val="none" w:sz="0" w:space="0" w:color="auto"/>
        <w:right w:val="none" w:sz="0" w:space="0" w:color="auto"/>
      </w:divBdr>
    </w:div>
    <w:div w:id="806242919">
      <w:bodyDiv w:val="1"/>
      <w:marLeft w:val="0"/>
      <w:marRight w:val="0"/>
      <w:marTop w:val="0"/>
      <w:marBottom w:val="0"/>
      <w:divBdr>
        <w:top w:val="none" w:sz="0" w:space="0" w:color="auto"/>
        <w:left w:val="none" w:sz="0" w:space="0" w:color="auto"/>
        <w:bottom w:val="none" w:sz="0" w:space="0" w:color="auto"/>
        <w:right w:val="none" w:sz="0" w:space="0" w:color="auto"/>
      </w:divBdr>
    </w:div>
    <w:div w:id="1139880071">
      <w:bodyDiv w:val="1"/>
      <w:marLeft w:val="0"/>
      <w:marRight w:val="0"/>
      <w:marTop w:val="0"/>
      <w:marBottom w:val="0"/>
      <w:divBdr>
        <w:top w:val="none" w:sz="0" w:space="0" w:color="auto"/>
        <w:left w:val="none" w:sz="0" w:space="0" w:color="auto"/>
        <w:bottom w:val="none" w:sz="0" w:space="0" w:color="auto"/>
        <w:right w:val="none" w:sz="0" w:space="0" w:color="auto"/>
      </w:divBdr>
    </w:div>
    <w:div w:id="20109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164F4-098C-487A-9446-BC2F2439D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532</Words>
  <Characters>3038</Characters>
  <Application>Microsoft Office Word</Application>
  <DocSecurity>0</DocSecurity>
  <Lines>25</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Roar Hagen</dc:creator>
  <cp:lastModifiedBy>Bertil Johansson</cp:lastModifiedBy>
  <cp:revision>2</cp:revision>
  <cp:lastPrinted>2026-09-10T15:05:00Z</cp:lastPrinted>
  <dcterms:created xsi:type="dcterms:W3CDTF">2026-09-10T15:09:00Z</dcterms:created>
  <dcterms:modified xsi:type="dcterms:W3CDTF">2026-09-10T15:09:00Z</dcterms:modified>
</cp:coreProperties>
</file>